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4AEA4" w14:textId="77777777" w:rsidR="005F643D" w:rsidRPr="007B115F" w:rsidRDefault="005F643D" w:rsidP="005F643D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B115F">
        <w:rPr>
          <w:rFonts w:ascii="Times New Roman" w:hAnsi="Times New Roman" w:cs="Times New Roman"/>
          <w:b/>
          <w:bCs/>
          <w:color w:val="000000" w:themeColor="text1"/>
        </w:rPr>
        <w:t>Epistemic Injustices in Psychiatric Research and Practice</w:t>
      </w:r>
    </w:p>
    <w:p w14:paraId="3E9C9EEC" w14:textId="77777777" w:rsidR="005F643D" w:rsidRPr="007B115F" w:rsidRDefault="005F643D" w:rsidP="005F643D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7B115F">
        <w:rPr>
          <w:rFonts w:ascii="Times New Roman" w:hAnsi="Times New Roman" w:cs="Times New Roman"/>
          <w:i/>
          <w:iCs/>
          <w:color w:val="000000" w:themeColor="text1"/>
        </w:rPr>
        <w:t>Nottingham 20/7/22</w:t>
      </w:r>
    </w:p>
    <w:p w14:paraId="1989994E" w14:textId="77777777" w:rsidR="005F643D" w:rsidRPr="007B115F" w:rsidRDefault="005F643D" w:rsidP="005F643D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4ECB0972" w14:textId="77777777" w:rsidR="005F643D" w:rsidRPr="007B115F" w:rsidRDefault="005F643D" w:rsidP="005F643D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5E363886" w14:textId="77777777" w:rsidR="005F643D" w:rsidRPr="007B115F" w:rsidRDefault="005F643D" w:rsidP="005F643D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B115F">
        <w:rPr>
          <w:rFonts w:ascii="Times New Roman" w:hAnsi="Times New Roman" w:cs="Times New Roman"/>
          <w:b/>
          <w:bCs/>
          <w:color w:val="000000" w:themeColor="text1"/>
        </w:rPr>
        <w:t>1. Introduction</w:t>
      </w:r>
      <w:r w:rsidR="00A27964" w:rsidRPr="007B115F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61234BE9" w14:textId="77777777" w:rsidR="00A27964" w:rsidRPr="007B115F" w:rsidRDefault="00A27964" w:rsidP="005F643D">
      <w:pPr>
        <w:jc w:val="both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14:paraId="222424AE" w14:textId="77777777" w:rsidR="005F643D" w:rsidRPr="007B115F" w:rsidRDefault="005F643D" w:rsidP="005F643D">
      <w:pPr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 xml:space="preserve">Developments in epistemic injustice studies since Fricker’s 2007 book. The original </w:t>
      </w:r>
      <w:proofErr w:type="spellStart"/>
      <w:r w:rsidRPr="007B115F">
        <w:rPr>
          <w:rFonts w:ascii="Times New Roman" w:hAnsi="Times New Roman" w:cs="Times New Roman"/>
          <w:color w:val="000000" w:themeColor="text1"/>
        </w:rPr>
        <w:t>Frickerian</w:t>
      </w:r>
      <w:proofErr w:type="spellEnd"/>
      <w:r w:rsidRPr="007B115F">
        <w:rPr>
          <w:rFonts w:ascii="Times New Roman" w:hAnsi="Times New Roman" w:cs="Times New Roman"/>
          <w:color w:val="000000" w:themeColor="text1"/>
        </w:rPr>
        <w:t xml:space="preserve"> framework is central to </w:t>
      </w:r>
      <w:r w:rsidRPr="007B115F">
        <w:rPr>
          <w:rFonts w:ascii="Times New Roman" w:hAnsi="Times New Roman" w:cs="Times New Roman"/>
          <w:i/>
          <w:iCs/>
          <w:color w:val="000000" w:themeColor="text1"/>
        </w:rPr>
        <w:t>epistemic injustice studies</w:t>
      </w:r>
      <w:r w:rsidRPr="007B115F">
        <w:rPr>
          <w:rFonts w:ascii="Times New Roman" w:hAnsi="Times New Roman" w:cs="Times New Roman"/>
          <w:color w:val="000000" w:themeColor="text1"/>
        </w:rPr>
        <w:t xml:space="preserve"> (</w:t>
      </w:r>
      <w:r w:rsidR="00C7131D">
        <w:rPr>
          <w:rFonts w:ascii="Times New Roman" w:hAnsi="Times New Roman" w:cs="Times New Roman"/>
          <w:color w:val="000000" w:themeColor="text1"/>
        </w:rPr>
        <w:t>cf. Kidd, Medina, and Pohlhaus). But note:</w:t>
      </w:r>
    </w:p>
    <w:p w14:paraId="5F9FE46D" w14:textId="77777777" w:rsidR="005F643D" w:rsidRPr="007B115F" w:rsidRDefault="005F643D" w:rsidP="005F643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40B12CD" w14:textId="77777777" w:rsidR="005F643D" w:rsidRPr="007B115F" w:rsidRDefault="005F643D" w:rsidP="005F64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>critical refinement and elaboration of Fricker’s original account, by her and others</w:t>
      </w:r>
      <w:r w:rsidR="006F25DF" w:rsidRPr="007B115F">
        <w:rPr>
          <w:rFonts w:ascii="Times New Roman" w:hAnsi="Times New Roman" w:cs="Times New Roman"/>
          <w:color w:val="000000" w:themeColor="text1"/>
        </w:rPr>
        <w:t>.</w:t>
      </w:r>
    </w:p>
    <w:p w14:paraId="07DCF6DA" w14:textId="77777777" w:rsidR="006F25DF" w:rsidRPr="007B115F" w:rsidRDefault="006F25DF" w:rsidP="006F25DF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42F6BB66" w14:textId="77777777" w:rsidR="005F643D" w:rsidRPr="007B115F" w:rsidRDefault="005F643D" w:rsidP="005F64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 xml:space="preserve">identification of additional forms of </w:t>
      </w:r>
      <w:r w:rsidR="00636FF1">
        <w:rPr>
          <w:rFonts w:ascii="Times New Roman" w:hAnsi="Times New Roman" w:cs="Times New Roman"/>
          <w:color w:val="000000" w:themeColor="text1"/>
        </w:rPr>
        <w:t>EI</w:t>
      </w:r>
      <w:r w:rsidRPr="007B115F">
        <w:rPr>
          <w:rFonts w:ascii="Times New Roman" w:hAnsi="Times New Roman" w:cs="Times New Roman"/>
          <w:color w:val="000000" w:themeColor="text1"/>
        </w:rPr>
        <w:t xml:space="preserve"> (Dotson</w:t>
      </w:r>
      <w:r w:rsidR="0038100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C7131D">
        <w:rPr>
          <w:rFonts w:ascii="Times New Roman" w:hAnsi="Times New Roman" w:cs="Times New Roman"/>
          <w:color w:val="000000" w:themeColor="text1"/>
        </w:rPr>
        <w:t>Hookway</w:t>
      </w:r>
      <w:proofErr w:type="spellEnd"/>
      <w:r w:rsidR="00C7131D">
        <w:rPr>
          <w:rFonts w:ascii="Times New Roman" w:hAnsi="Times New Roman" w:cs="Times New Roman"/>
          <w:color w:val="000000" w:themeColor="text1"/>
        </w:rPr>
        <w:t xml:space="preserve">, </w:t>
      </w:r>
      <w:r w:rsidR="00381000">
        <w:rPr>
          <w:rFonts w:ascii="Times New Roman" w:hAnsi="Times New Roman" w:cs="Times New Roman"/>
          <w:color w:val="000000" w:themeColor="text1"/>
        </w:rPr>
        <w:t>Tate</w:t>
      </w:r>
      <w:r w:rsidRPr="007B115F">
        <w:rPr>
          <w:rFonts w:ascii="Times New Roman" w:hAnsi="Times New Roman" w:cs="Times New Roman"/>
          <w:color w:val="000000" w:themeColor="text1"/>
        </w:rPr>
        <w:t>)</w:t>
      </w:r>
      <w:r w:rsidR="006F25DF" w:rsidRPr="007B115F">
        <w:rPr>
          <w:rFonts w:ascii="Times New Roman" w:hAnsi="Times New Roman" w:cs="Times New Roman"/>
          <w:color w:val="000000" w:themeColor="text1"/>
        </w:rPr>
        <w:t>.</w:t>
      </w:r>
    </w:p>
    <w:p w14:paraId="0E80065C" w14:textId="77777777" w:rsidR="006F25DF" w:rsidRPr="007B115F" w:rsidRDefault="006F25DF" w:rsidP="006F25DF">
      <w:pPr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6080A3C7" w14:textId="77777777" w:rsidR="005F643D" w:rsidRPr="007B115F" w:rsidRDefault="005F643D" w:rsidP="005F64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 xml:space="preserve">appreciation of earlier studies of </w:t>
      </w:r>
      <w:r w:rsidR="00636FF1">
        <w:rPr>
          <w:rFonts w:ascii="Times New Roman" w:hAnsi="Times New Roman" w:cs="Times New Roman"/>
          <w:color w:val="000000" w:themeColor="text1"/>
        </w:rPr>
        <w:t>EI</w:t>
      </w:r>
      <w:r w:rsidRPr="007B115F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7B115F">
        <w:rPr>
          <w:rFonts w:ascii="Times New Roman" w:hAnsi="Times New Roman" w:cs="Times New Roman"/>
          <w:color w:val="000000" w:themeColor="text1"/>
        </w:rPr>
        <w:t>Berenstein</w:t>
      </w:r>
      <w:proofErr w:type="spellEnd"/>
      <w:r w:rsidRPr="007B115F">
        <w:rPr>
          <w:rFonts w:ascii="Times New Roman" w:hAnsi="Times New Roman" w:cs="Times New Roman"/>
          <w:color w:val="000000" w:themeColor="text1"/>
        </w:rPr>
        <w:t>)</w:t>
      </w:r>
      <w:r w:rsidR="006F25DF" w:rsidRPr="007B115F">
        <w:rPr>
          <w:rFonts w:ascii="Times New Roman" w:hAnsi="Times New Roman" w:cs="Times New Roman"/>
          <w:color w:val="000000" w:themeColor="text1"/>
        </w:rPr>
        <w:t>.</w:t>
      </w:r>
    </w:p>
    <w:p w14:paraId="4217F783" w14:textId="77777777" w:rsidR="005F643D" w:rsidRPr="007B115F" w:rsidRDefault="005F643D" w:rsidP="005F643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C7F3DD9" w14:textId="77777777" w:rsidR="005F643D" w:rsidRPr="007B115F" w:rsidRDefault="005F643D" w:rsidP="005F643D">
      <w:pPr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>Some problematic tendencies in epistemic injustice studies:</w:t>
      </w:r>
    </w:p>
    <w:p w14:paraId="28747ED5" w14:textId="77777777" w:rsidR="005F643D" w:rsidRPr="007B115F" w:rsidRDefault="005F643D" w:rsidP="005F643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832726B" w14:textId="77777777" w:rsidR="005F643D" w:rsidRPr="007B115F" w:rsidRDefault="005F643D" w:rsidP="005F643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>over-generalised uses of ‘epistemic injustice’ to cover ‘anything bad epistemically’</w:t>
      </w:r>
      <w:r w:rsidR="006F25DF" w:rsidRPr="007B115F">
        <w:rPr>
          <w:rFonts w:ascii="Times New Roman" w:hAnsi="Times New Roman" w:cs="Times New Roman"/>
          <w:color w:val="000000" w:themeColor="text1"/>
        </w:rPr>
        <w:t>.</w:t>
      </w:r>
    </w:p>
    <w:p w14:paraId="625C3FD2" w14:textId="77777777" w:rsidR="006F25DF" w:rsidRPr="007B115F" w:rsidRDefault="006F25DF" w:rsidP="006F25DF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8094A09" w14:textId="77777777" w:rsidR="005F643D" w:rsidRPr="007B115F" w:rsidRDefault="005F643D" w:rsidP="005F643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 xml:space="preserve">under-articulated accounts of </w:t>
      </w:r>
      <w:r w:rsidR="00636FF1">
        <w:rPr>
          <w:rFonts w:ascii="Times New Roman" w:hAnsi="Times New Roman" w:cs="Times New Roman"/>
          <w:color w:val="000000" w:themeColor="text1"/>
        </w:rPr>
        <w:t>EI</w:t>
      </w:r>
      <w:r w:rsidR="006F25DF" w:rsidRPr="007B115F">
        <w:rPr>
          <w:rFonts w:ascii="Times New Roman" w:hAnsi="Times New Roman" w:cs="Times New Roman"/>
          <w:color w:val="000000" w:themeColor="text1"/>
        </w:rPr>
        <w:t>.</w:t>
      </w:r>
    </w:p>
    <w:p w14:paraId="676A0093" w14:textId="77777777" w:rsidR="006F25DF" w:rsidRPr="007B115F" w:rsidRDefault="006F25DF" w:rsidP="006F25DF">
      <w:pPr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68A50847" w14:textId="77777777" w:rsidR="005F643D" w:rsidRPr="007B115F" w:rsidRDefault="00C7131D" w:rsidP="005F643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</w:t>
      </w:r>
      <w:r w:rsidR="00F74D0D">
        <w:rPr>
          <w:rFonts w:ascii="Times New Roman" w:hAnsi="Times New Roman" w:cs="Times New Roman"/>
          <w:color w:val="000000" w:themeColor="text1"/>
        </w:rPr>
        <w:t>efault</w:t>
      </w:r>
      <w:r>
        <w:rPr>
          <w:rFonts w:ascii="Times New Roman" w:hAnsi="Times New Roman" w:cs="Times New Roman"/>
          <w:color w:val="000000" w:themeColor="text1"/>
        </w:rPr>
        <w:t>ing</w:t>
      </w:r>
      <w:r w:rsidR="00F74D0D">
        <w:rPr>
          <w:rFonts w:ascii="Times New Roman" w:hAnsi="Times New Roman" w:cs="Times New Roman"/>
          <w:color w:val="000000" w:themeColor="text1"/>
        </w:rPr>
        <w:t xml:space="preserve"> to</w:t>
      </w:r>
      <w:r w:rsidR="005F643D" w:rsidRPr="007B11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F643D" w:rsidRPr="007B115F">
        <w:rPr>
          <w:rFonts w:ascii="Times New Roman" w:hAnsi="Times New Roman" w:cs="Times New Roman"/>
          <w:color w:val="000000" w:themeColor="text1"/>
        </w:rPr>
        <w:t>Fricker</w:t>
      </w:r>
      <w:r w:rsidR="00F74D0D">
        <w:rPr>
          <w:rFonts w:ascii="Times New Roman" w:hAnsi="Times New Roman" w:cs="Times New Roman"/>
          <w:color w:val="000000" w:themeColor="text1"/>
        </w:rPr>
        <w:t>ian</w:t>
      </w:r>
      <w:proofErr w:type="spellEnd"/>
      <w:r w:rsidR="005F643D" w:rsidRPr="007B115F">
        <w:rPr>
          <w:rFonts w:ascii="Times New Roman" w:hAnsi="Times New Roman" w:cs="Times New Roman"/>
          <w:color w:val="000000" w:themeColor="text1"/>
        </w:rPr>
        <w:t xml:space="preserve"> framework without considering alternative possibilities.</w:t>
      </w:r>
    </w:p>
    <w:p w14:paraId="1E3B75D2" w14:textId="77777777" w:rsidR="005F643D" w:rsidRPr="007B115F" w:rsidRDefault="005F643D" w:rsidP="005F643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A23AD96" w14:textId="77777777" w:rsidR="005F643D" w:rsidRPr="007B115F" w:rsidRDefault="005F643D" w:rsidP="005F643D">
      <w:pPr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 xml:space="preserve">  Carel and Kidd work on </w:t>
      </w:r>
      <w:r w:rsidRPr="007B115F">
        <w:rPr>
          <w:rFonts w:ascii="Times New Roman" w:hAnsi="Times New Roman" w:cs="Times New Roman"/>
          <w:i/>
          <w:iCs/>
          <w:color w:val="000000" w:themeColor="text1"/>
        </w:rPr>
        <w:t>pathocentric epistemic injustices</w:t>
      </w:r>
      <w:r w:rsidRPr="007B115F">
        <w:rPr>
          <w:rFonts w:ascii="Times New Roman" w:hAnsi="Times New Roman" w:cs="Times New Roman"/>
          <w:color w:val="000000" w:themeColor="text1"/>
        </w:rPr>
        <w:t xml:space="preserve"> (focused on chronic somatic illness) and later gestures to psychiatric </w:t>
      </w:r>
      <w:r w:rsidR="00636FF1">
        <w:rPr>
          <w:rFonts w:ascii="Times New Roman" w:hAnsi="Times New Roman" w:cs="Times New Roman"/>
          <w:color w:val="000000" w:themeColor="text1"/>
        </w:rPr>
        <w:t>conditions</w:t>
      </w:r>
      <w:r w:rsidRPr="007B115F">
        <w:rPr>
          <w:rFonts w:ascii="Times New Roman" w:hAnsi="Times New Roman" w:cs="Times New Roman"/>
          <w:color w:val="000000" w:themeColor="text1"/>
        </w:rPr>
        <w:t xml:space="preserve"> (Crichton, Carel, Kidd).</w:t>
      </w:r>
    </w:p>
    <w:p w14:paraId="75C74B73" w14:textId="77777777" w:rsidR="005F643D" w:rsidRPr="007B115F" w:rsidRDefault="005F643D" w:rsidP="005F643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9A6738F" w14:textId="77777777" w:rsidR="005F643D" w:rsidRPr="007B115F" w:rsidRDefault="005F643D" w:rsidP="005F643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1AC2DAA" w14:textId="77777777" w:rsidR="005F643D" w:rsidRPr="007B115F" w:rsidRDefault="005F643D" w:rsidP="005F643D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B115F">
        <w:rPr>
          <w:rFonts w:ascii="Times New Roman" w:hAnsi="Times New Roman" w:cs="Times New Roman"/>
          <w:b/>
          <w:bCs/>
          <w:color w:val="000000" w:themeColor="text1"/>
        </w:rPr>
        <w:t>2. Applying epistemic injustice to psychiatry.</w:t>
      </w:r>
    </w:p>
    <w:p w14:paraId="456077D9" w14:textId="77777777" w:rsidR="00A27964" w:rsidRPr="007B115F" w:rsidRDefault="00A27964" w:rsidP="005F643D">
      <w:pPr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20E2964E" w14:textId="77777777" w:rsidR="005F643D" w:rsidRPr="007B115F" w:rsidRDefault="005F643D" w:rsidP="005F643D">
      <w:pPr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 xml:space="preserve">Early work used a minimally-modified </w:t>
      </w:r>
      <w:proofErr w:type="spellStart"/>
      <w:r w:rsidRPr="007B115F">
        <w:rPr>
          <w:rFonts w:ascii="Times New Roman" w:hAnsi="Times New Roman" w:cs="Times New Roman"/>
          <w:color w:val="000000" w:themeColor="text1"/>
        </w:rPr>
        <w:t>Frickerian</w:t>
      </w:r>
      <w:proofErr w:type="spellEnd"/>
      <w:r w:rsidRPr="007B115F">
        <w:rPr>
          <w:rFonts w:ascii="Times New Roman" w:hAnsi="Times New Roman" w:cs="Times New Roman"/>
          <w:color w:val="000000" w:themeColor="text1"/>
        </w:rPr>
        <w:t xml:space="preserve"> framework:</w:t>
      </w:r>
    </w:p>
    <w:p w14:paraId="2FACE9FB" w14:textId="77777777" w:rsidR="005F643D" w:rsidRPr="007B115F" w:rsidRDefault="005F643D" w:rsidP="005F643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7990C24" w14:textId="77777777" w:rsidR="006F25DF" w:rsidRPr="007B115F" w:rsidRDefault="006F25DF" w:rsidP="006F25DF">
      <w:pPr>
        <w:pStyle w:val="ListParagraph"/>
        <w:numPr>
          <w:ilvl w:val="0"/>
          <w:numId w:val="2"/>
        </w:numPr>
        <w:ind w:right="89"/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 xml:space="preserve"> </w:t>
      </w:r>
      <w:r w:rsidR="00FF698C">
        <w:rPr>
          <w:rFonts w:ascii="Times New Roman" w:hAnsi="Times New Roman" w:cs="Times New Roman"/>
          <w:color w:val="000000" w:themeColor="text1"/>
        </w:rPr>
        <w:t>Crichton, Carel,</w:t>
      </w:r>
      <w:r w:rsidR="005F643D" w:rsidRPr="007B115F">
        <w:rPr>
          <w:rFonts w:ascii="Times New Roman" w:hAnsi="Times New Roman" w:cs="Times New Roman"/>
          <w:color w:val="000000" w:themeColor="text1"/>
        </w:rPr>
        <w:t xml:space="preserve"> Kidd: </w:t>
      </w:r>
      <w:r w:rsidRPr="007B115F">
        <w:rPr>
          <w:rFonts w:ascii="Times New Roman" w:hAnsi="Times New Roman" w:cs="Times New Roman"/>
          <w:color w:val="000000" w:themeColor="text1"/>
        </w:rPr>
        <w:t xml:space="preserve">persons with psychiatric </w:t>
      </w:r>
      <w:r w:rsidR="00FF698C">
        <w:rPr>
          <w:rFonts w:ascii="Times New Roman" w:hAnsi="Times New Roman" w:cs="Times New Roman"/>
          <w:color w:val="000000" w:themeColor="text1"/>
        </w:rPr>
        <w:t>conditions</w:t>
      </w:r>
      <w:r w:rsidRPr="007B115F">
        <w:rPr>
          <w:rFonts w:ascii="Times New Roman" w:hAnsi="Times New Roman" w:cs="Times New Roman"/>
          <w:color w:val="000000" w:themeColor="text1"/>
        </w:rPr>
        <w:t xml:space="preserve"> are </w:t>
      </w:r>
      <w:r w:rsidRPr="00FF698C">
        <w:rPr>
          <w:rFonts w:ascii="Times New Roman" w:hAnsi="Times New Roman" w:cs="Times New Roman"/>
          <w:i/>
          <w:color w:val="000000" w:themeColor="text1"/>
        </w:rPr>
        <w:t>especially</w:t>
      </w:r>
      <w:r w:rsidRPr="007B115F">
        <w:rPr>
          <w:rFonts w:ascii="Times New Roman" w:hAnsi="Times New Roman" w:cs="Times New Roman"/>
          <w:color w:val="000000" w:themeColor="text1"/>
        </w:rPr>
        <w:t xml:space="preserve"> vulnerable to </w:t>
      </w:r>
      <w:r w:rsidR="00636FF1">
        <w:rPr>
          <w:rFonts w:ascii="Times New Roman" w:hAnsi="Times New Roman" w:cs="Times New Roman"/>
          <w:color w:val="000000" w:themeColor="text1"/>
        </w:rPr>
        <w:t>EI</w:t>
      </w:r>
      <w:r w:rsidR="00FF698C">
        <w:rPr>
          <w:rFonts w:ascii="Times New Roman" w:hAnsi="Times New Roman" w:cs="Times New Roman"/>
          <w:color w:val="000000" w:themeColor="text1"/>
        </w:rPr>
        <w:t xml:space="preserve">. </w:t>
      </w:r>
      <w:r w:rsidR="00636FF1">
        <w:rPr>
          <w:rFonts w:ascii="Times New Roman" w:hAnsi="Times New Roman" w:cs="Times New Roman"/>
          <w:color w:val="000000" w:themeColor="text1"/>
        </w:rPr>
        <w:t>We n</w:t>
      </w:r>
      <w:r w:rsidR="00FF698C">
        <w:rPr>
          <w:rFonts w:ascii="Times New Roman" w:hAnsi="Times New Roman" w:cs="Times New Roman"/>
          <w:color w:val="000000" w:themeColor="text1"/>
        </w:rPr>
        <w:t>ote</w:t>
      </w:r>
      <w:r w:rsidR="00636FF1">
        <w:rPr>
          <w:rFonts w:ascii="Times New Roman" w:hAnsi="Times New Roman" w:cs="Times New Roman"/>
          <w:color w:val="000000" w:themeColor="text1"/>
        </w:rPr>
        <w:t>d</w:t>
      </w:r>
      <w:r w:rsidRPr="007B115F">
        <w:rPr>
          <w:rFonts w:ascii="Times New Roman" w:hAnsi="Times New Roman" w:cs="Times New Roman"/>
          <w:color w:val="000000" w:themeColor="text1"/>
        </w:rPr>
        <w:t xml:space="preserve"> </w:t>
      </w:r>
      <w:r w:rsidRPr="007B115F">
        <w:rPr>
          <w:rFonts w:ascii="Times New Roman" w:hAnsi="Times New Roman" w:cs="Times New Roman"/>
          <w:i/>
          <w:iCs/>
          <w:color w:val="000000" w:themeColor="text1"/>
        </w:rPr>
        <w:t>contributory factors</w:t>
      </w:r>
      <w:r w:rsidR="00FF698C">
        <w:rPr>
          <w:rFonts w:ascii="Times New Roman" w:hAnsi="Times New Roman" w:cs="Times New Roman"/>
          <w:color w:val="000000" w:themeColor="text1"/>
        </w:rPr>
        <w:t>:</w:t>
      </w:r>
      <w:r w:rsidRPr="007B115F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7B115F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7B115F">
        <w:rPr>
          <w:rFonts w:ascii="Times New Roman" w:hAnsi="Times New Roman" w:cs="Times New Roman"/>
          <w:color w:val="000000" w:themeColor="text1"/>
        </w:rPr>
        <w:t xml:space="preserve">) effects of psychiatric </w:t>
      </w:r>
      <w:r w:rsidR="00FF698C">
        <w:rPr>
          <w:rFonts w:ascii="Times New Roman" w:hAnsi="Times New Roman" w:cs="Times New Roman"/>
          <w:color w:val="000000" w:themeColor="text1"/>
        </w:rPr>
        <w:t>conditions</w:t>
      </w:r>
      <w:r w:rsidRPr="007B115F">
        <w:rPr>
          <w:rFonts w:ascii="Times New Roman" w:hAnsi="Times New Roman" w:cs="Times New Roman"/>
          <w:color w:val="000000" w:themeColor="text1"/>
        </w:rPr>
        <w:t>, (ii) epistemic privileging of scientific evidence, (iii) entrenched negative stereotypes.</w:t>
      </w:r>
    </w:p>
    <w:p w14:paraId="65737F44" w14:textId="77777777" w:rsidR="006F25DF" w:rsidRDefault="006F25DF" w:rsidP="006F25DF">
      <w:pPr>
        <w:ind w:right="8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1AE64AC4" w14:textId="77777777" w:rsidR="002C5BCF" w:rsidRPr="002C5BCF" w:rsidRDefault="002C5BCF" w:rsidP="006F25DF">
      <w:pPr>
        <w:ind w:right="8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FCF0CBC" w14:textId="77777777" w:rsidR="006F25DF" w:rsidRPr="007B115F" w:rsidRDefault="006F25DF" w:rsidP="006F25DF">
      <w:pPr>
        <w:pStyle w:val="ListParagraph"/>
        <w:numPr>
          <w:ilvl w:val="0"/>
          <w:numId w:val="2"/>
        </w:numPr>
        <w:ind w:right="89"/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F643D" w:rsidRPr="007B115F">
        <w:rPr>
          <w:rFonts w:ascii="Times New Roman" w:hAnsi="Times New Roman" w:cs="Times New Roman"/>
          <w:color w:val="000000" w:themeColor="text1"/>
        </w:rPr>
        <w:t>Scrutton</w:t>
      </w:r>
      <w:proofErr w:type="spellEnd"/>
      <w:r w:rsidRPr="007B115F">
        <w:rPr>
          <w:rFonts w:ascii="Times New Roman" w:hAnsi="Times New Roman" w:cs="Times New Roman"/>
          <w:color w:val="000000" w:themeColor="text1"/>
        </w:rPr>
        <w:t xml:space="preserve">: negative stereotyping and epistemic privileging: corrective strategies should include emphasising </w:t>
      </w:r>
      <w:r w:rsidRPr="00FF698C">
        <w:rPr>
          <w:rFonts w:ascii="Times New Roman" w:hAnsi="Times New Roman" w:cs="Times New Roman"/>
          <w:i/>
          <w:color w:val="000000" w:themeColor="text1"/>
        </w:rPr>
        <w:t>first-person authority</w:t>
      </w:r>
      <w:r w:rsidRPr="007B115F">
        <w:rPr>
          <w:rFonts w:ascii="Times New Roman" w:hAnsi="Times New Roman" w:cs="Times New Roman"/>
          <w:color w:val="000000" w:themeColor="text1"/>
        </w:rPr>
        <w:t xml:space="preserve"> concerning (</w:t>
      </w:r>
      <w:proofErr w:type="spellStart"/>
      <w:r w:rsidRPr="007B115F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7B115F">
        <w:rPr>
          <w:rFonts w:ascii="Times New Roman" w:hAnsi="Times New Roman" w:cs="Times New Roman"/>
          <w:color w:val="000000" w:themeColor="text1"/>
        </w:rPr>
        <w:t xml:space="preserve">) the experience of psychiatric </w:t>
      </w:r>
      <w:r w:rsidR="00FF698C">
        <w:rPr>
          <w:rFonts w:ascii="Times New Roman" w:hAnsi="Times New Roman" w:cs="Times New Roman"/>
          <w:color w:val="000000" w:themeColor="text1"/>
        </w:rPr>
        <w:t>conditions</w:t>
      </w:r>
      <w:r w:rsidR="00FF698C" w:rsidRPr="007B115F">
        <w:rPr>
          <w:rFonts w:ascii="Times New Roman" w:hAnsi="Times New Roman" w:cs="Times New Roman"/>
          <w:color w:val="000000" w:themeColor="text1"/>
        </w:rPr>
        <w:t xml:space="preserve"> </w:t>
      </w:r>
      <w:r w:rsidRPr="007B115F">
        <w:rPr>
          <w:rFonts w:ascii="Times New Roman" w:hAnsi="Times New Roman" w:cs="Times New Roman"/>
          <w:color w:val="000000" w:themeColor="text1"/>
        </w:rPr>
        <w:t>and (ii) what is best for the person.</w:t>
      </w:r>
    </w:p>
    <w:p w14:paraId="15283F5F" w14:textId="77777777" w:rsidR="005F643D" w:rsidRDefault="005F643D" w:rsidP="005F643D">
      <w:pPr>
        <w:pStyle w:val="ListParagraph"/>
        <w:ind w:right="8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4413E665" w14:textId="77777777" w:rsidR="002C5BCF" w:rsidRPr="002C5BCF" w:rsidRDefault="002C5BCF" w:rsidP="005F643D">
      <w:pPr>
        <w:pStyle w:val="ListParagraph"/>
        <w:ind w:right="8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4A7A8416" w14:textId="77777777" w:rsidR="006F25DF" w:rsidRPr="00C7131D" w:rsidRDefault="005F643D" w:rsidP="00FD0CA1">
      <w:pPr>
        <w:pStyle w:val="ListParagraph"/>
        <w:numPr>
          <w:ilvl w:val="0"/>
          <w:numId w:val="2"/>
        </w:numPr>
        <w:ind w:right="89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C7131D">
        <w:rPr>
          <w:rFonts w:ascii="Times New Roman" w:hAnsi="Times New Roman" w:cs="Times New Roman"/>
          <w:color w:val="000000" w:themeColor="text1"/>
        </w:rPr>
        <w:t>Kurs</w:t>
      </w:r>
      <w:proofErr w:type="spellEnd"/>
      <w:r w:rsidRPr="00C7131D">
        <w:rPr>
          <w:rFonts w:ascii="Times New Roman" w:hAnsi="Times New Roman" w:cs="Times New Roman"/>
          <w:color w:val="000000" w:themeColor="text1"/>
        </w:rPr>
        <w:t xml:space="preserve"> and </w:t>
      </w:r>
      <w:proofErr w:type="spellStart"/>
      <w:r w:rsidRPr="00C7131D">
        <w:rPr>
          <w:rFonts w:ascii="Times New Roman" w:hAnsi="Times New Roman" w:cs="Times New Roman"/>
          <w:color w:val="000000" w:themeColor="text1"/>
        </w:rPr>
        <w:t>Grinshpoon</w:t>
      </w:r>
      <w:proofErr w:type="spellEnd"/>
      <w:r w:rsidR="006F25DF" w:rsidRPr="00C7131D">
        <w:rPr>
          <w:rFonts w:ascii="Times New Roman" w:hAnsi="Times New Roman" w:cs="Times New Roman"/>
          <w:color w:val="000000" w:themeColor="text1"/>
        </w:rPr>
        <w:t xml:space="preserve">: awareness of </w:t>
      </w:r>
      <w:r w:rsidR="00C7131D" w:rsidRPr="00C7131D">
        <w:rPr>
          <w:rFonts w:ascii="Times New Roman" w:hAnsi="Times New Roman" w:cs="Times New Roman"/>
          <w:color w:val="000000" w:themeColor="text1"/>
        </w:rPr>
        <w:t>EI</w:t>
      </w:r>
      <w:r w:rsidR="006F25DF" w:rsidRPr="00C7131D">
        <w:rPr>
          <w:rFonts w:ascii="Times New Roman" w:hAnsi="Times New Roman" w:cs="Times New Roman"/>
          <w:color w:val="000000" w:themeColor="text1"/>
        </w:rPr>
        <w:t xml:space="preserve"> in psychiatry </w:t>
      </w:r>
      <w:r w:rsidR="00C7131D" w:rsidRPr="00C7131D">
        <w:rPr>
          <w:rFonts w:ascii="Times New Roman" w:hAnsi="Times New Roman" w:cs="Times New Roman"/>
          <w:color w:val="000000" w:themeColor="text1"/>
        </w:rPr>
        <w:t>ought to</w:t>
      </w:r>
      <w:r w:rsidR="006F25DF" w:rsidRPr="00C7131D">
        <w:rPr>
          <w:rFonts w:ascii="Times New Roman" w:hAnsi="Times New Roman" w:cs="Times New Roman"/>
          <w:color w:val="000000" w:themeColor="text1"/>
        </w:rPr>
        <w:t xml:space="preserve"> </w:t>
      </w:r>
      <w:r w:rsidR="002C5BCF" w:rsidRPr="00C7131D">
        <w:rPr>
          <w:rFonts w:ascii="Times New Roman" w:hAnsi="Times New Roman" w:cs="Times New Roman"/>
          <w:color w:val="000000" w:themeColor="text1"/>
        </w:rPr>
        <w:t xml:space="preserve">(a) </w:t>
      </w:r>
      <w:r w:rsidR="006F25DF" w:rsidRPr="00C7131D">
        <w:rPr>
          <w:rFonts w:ascii="Times New Roman" w:hAnsi="Times New Roman" w:cs="Times New Roman"/>
          <w:color w:val="000000" w:themeColor="text1"/>
        </w:rPr>
        <w:t xml:space="preserve">alter concepts of care and (ii) </w:t>
      </w:r>
      <w:r w:rsidR="00C7131D" w:rsidRPr="00C7131D">
        <w:rPr>
          <w:rFonts w:ascii="Times New Roman" w:hAnsi="Times New Roman" w:cs="Times New Roman"/>
          <w:color w:val="000000" w:themeColor="text1"/>
        </w:rPr>
        <w:t xml:space="preserve">appreciate the cross-contextual </w:t>
      </w:r>
      <w:r w:rsidR="006F25DF" w:rsidRPr="00C7131D">
        <w:rPr>
          <w:rFonts w:ascii="Times New Roman" w:hAnsi="Times New Roman" w:cs="Times New Roman"/>
          <w:color w:val="000000" w:themeColor="text1"/>
        </w:rPr>
        <w:t xml:space="preserve">ubiquity of </w:t>
      </w:r>
      <w:r w:rsidR="002C5BCF" w:rsidRPr="00C7131D">
        <w:rPr>
          <w:rFonts w:ascii="Times New Roman" w:hAnsi="Times New Roman" w:cs="Times New Roman"/>
          <w:color w:val="000000" w:themeColor="text1"/>
        </w:rPr>
        <w:t>EI</w:t>
      </w:r>
      <w:r w:rsidR="006F25DF" w:rsidRPr="00C7131D">
        <w:rPr>
          <w:rFonts w:ascii="Times New Roman" w:hAnsi="Times New Roman" w:cs="Times New Roman"/>
          <w:color w:val="000000" w:themeColor="text1"/>
        </w:rPr>
        <w:t xml:space="preserve"> </w:t>
      </w:r>
      <w:r w:rsidR="00C7131D">
        <w:rPr>
          <w:rFonts w:ascii="Times New Roman" w:hAnsi="Times New Roman" w:cs="Times New Roman"/>
          <w:color w:val="000000" w:themeColor="text1"/>
        </w:rPr>
        <w:t>in</w:t>
      </w:r>
      <w:r w:rsidR="00D34821" w:rsidRPr="00C7131D">
        <w:rPr>
          <w:rFonts w:ascii="Times New Roman" w:hAnsi="Times New Roman" w:cs="Times New Roman"/>
          <w:color w:val="000000" w:themeColor="text1"/>
        </w:rPr>
        <w:t xml:space="preserve"> clinical and social contexts</w:t>
      </w:r>
      <w:r w:rsidR="006F25DF" w:rsidRPr="00C7131D">
        <w:rPr>
          <w:rFonts w:ascii="Times New Roman" w:hAnsi="Times New Roman" w:cs="Times New Roman"/>
          <w:color w:val="000000" w:themeColor="text1"/>
        </w:rPr>
        <w:t>.</w:t>
      </w:r>
    </w:p>
    <w:p w14:paraId="592A2033" w14:textId="77777777" w:rsidR="006F25DF" w:rsidRPr="007B115F" w:rsidRDefault="006F25DF" w:rsidP="006F25DF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4022270F" w14:textId="77777777" w:rsidR="006F25DF" w:rsidRPr="007B115F" w:rsidRDefault="006F25DF" w:rsidP="006F25DF">
      <w:pPr>
        <w:ind w:right="89"/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>General lessons:</w:t>
      </w:r>
    </w:p>
    <w:p w14:paraId="79413ED1" w14:textId="77777777" w:rsidR="006F25DF" w:rsidRPr="007B115F" w:rsidRDefault="006F25DF" w:rsidP="006F25DF">
      <w:pPr>
        <w:ind w:right="89"/>
        <w:jc w:val="both"/>
        <w:rPr>
          <w:rFonts w:ascii="Times New Roman" w:hAnsi="Times New Roman" w:cs="Times New Roman"/>
          <w:color w:val="000000" w:themeColor="text1"/>
        </w:rPr>
      </w:pPr>
    </w:p>
    <w:p w14:paraId="5713C5FF" w14:textId="77777777" w:rsidR="006F25DF" w:rsidRPr="007B115F" w:rsidRDefault="006F25DF" w:rsidP="006F25DF">
      <w:pPr>
        <w:pStyle w:val="ListParagraph"/>
        <w:numPr>
          <w:ilvl w:val="0"/>
          <w:numId w:val="14"/>
        </w:numPr>
        <w:ind w:right="89"/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 xml:space="preserve">Persons </w:t>
      </w:r>
      <w:r w:rsidR="005F643D" w:rsidRPr="007B115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with psychiatric </w:t>
      </w:r>
      <w:r w:rsidR="00FF698C">
        <w:rPr>
          <w:rFonts w:ascii="Times New Roman" w:hAnsi="Times New Roman" w:cs="Times New Roman"/>
          <w:color w:val="000000" w:themeColor="text1"/>
        </w:rPr>
        <w:t>conditions</w:t>
      </w:r>
      <w:r w:rsidR="00FF698C" w:rsidRPr="007B115F">
        <w:rPr>
          <w:rFonts w:ascii="Times New Roman" w:hAnsi="Times New Roman" w:cs="Times New Roman"/>
          <w:color w:val="000000" w:themeColor="text1"/>
        </w:rPr>
        <w:t xml:space="preserve"> </w:t>
      </w:r>
      <w:r w:rsidR="005F643D" w:rsidRPr="007B115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are highly vulnerable to forms of </w:t>
      </w:r>
      <w:r w:rsidR="00FF698C">
        <w:rPr>
          <w:rFonts w:ascii="Times New Roman" w:eastAsia="Times New Roman" w:hAnsi="Times New Roman" w:cs="Times New Roman"/>
          <w:color w:val="000000" w:themeColor="text1"/>
          <w:lang w:eastAsia="en-GB"/>
        </w:rPr>
        <w:t>EI.</w:t>
      </w:r>
    </w:p>
    <w:p w14:paraId="2C9F9B09" w14:textId="77777777" w:rsidR="006F25DF" w:rsidRPr="007B115F" w:rsidRDefault="006F25DF" w:rsidP="006F25DF">
      <w:pPr>
        <w:pStyle w:val="ListParagraph"/>
        <w:ind w:right="8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20B621E" w14:textId="77777777" w:rsidR="006F25DF" w:rsidRPr="007B115F" w:rsidRDefault="006F25DF" w:rsidP="006F25DF">
      <w:pPr>
        <w:pStyle w:val="ListParagraph"/>
        <w:numPr>
          <w:ilvl w:val="0"/>
          <w:numId w:val="14"/>
        </w:numPr>
        <w:ind w:right="89"/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Modelling these injustices requires </w:t>
      </w:r>
      <w:r w:rsidRPr="00C7131D">
        <w:rPr>
          <w:rFonts w:ascii="Times New Roman" w:eastAsia="Times New Roman" w:hAnsi="Times New Roman" w:cs="Times New Roman"/>
          <w:i/>
          <w:color w:val="000000" w:themeColor="text1"/>
          <w:lang w:eastAsia="en-GB"/>
        </w:rPr>
        <w:t>adapting</w:t>
      </w:r>
      <w:r w:rsidRPr="007B115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existing EI resources to the specific cases and contexts (</w:t>
      </w:r>
      <w:proofErr w:type="spellStart"/>
      <w:proofErr w:type="gramStart"/>
      <w:r w:rsidRPr="007B115F">
        <w:rPr>
          <w:rFonts w:ascii="Times New Roman" w:eastAsia="Times New Roman" w:hAnsi="Times New Roman" w:cs="Times New Roman"/>
          <w:color w:val="000000" w:themeColor="text1"/>
          <w:lang w:eastAsia="en-GB"/>
        </w:rPr>
        <w:t>eg</w:t>
      </w:r>
      <w:proofErr w:type="spellEnd"/>
      <w:proofErr w:type="gramEnd"/>
      <w:r w:rsidRPr="007B115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sanist stereotypes).</w:t>
      </w:r>
    </w:p>
    <w:p w14:paraId="09BFD512" w14:textId="77777777" w:rsidR="006F25DF" w:rsidRPr="007B115F" w:rsidRDefault="006F25DF" w:rsidP="006F25DF">
      <w:pPr>
        <w:pStyle w:val="ListParagraph"/>
        <w:ind w:right="89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en-GB"/>
        </w:rPr>
      </w:pPr>
    </w:p>
    <w:p w14:paraId="1F5DC18D" w14:textId="77777777" w:rsidR="006F25DF" w:rsidRPr="00057F7E" w:rsidRDefault="006F25DF" w:rsidP="00057F7E">
      <w:pPr>
        <w:pStyle w:val="ListParagraph"/>
        <w:numPr>
          <w:ilvl w:val="0"/>
          <w:numId w:val="14"/>
        </w:numPr>
        <w:ind w:right="89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B115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Ameliorative responses </w:t>
      </w:r>
      <w:r w:rsidRPr="007B115F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must</w:t>
      </w:r>
      <w:r w:rsidRPr="007B115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recognise and draw on the distinctive epistemic value of first-person testimonies of persons with psychiatric </w:t>
      </w:r>
      <w:r w:rsidR="00C7131D">
        <w:rPr>
          <w:rFonts w:ascii="Times New Roman" w:eastAsia="Times New Roman" w:hAnsi="Times New Roman" w:cs="Times New Roman"/>
          <w:color w:val="000000" w:themeColor="text1"/>
          <w:lang w:eastAsia="en-GB"/>
        </w:rPr>
        <w:t>conditions</w:t>
      </w:r>
      <w:r w:rsidRPr="007B115F">
        <w:rPr>
          <w:rFonts w:ascii="Times New Roman" w:eastAsia="Times New Roman" w:hAnsi="Times New Roman" w:cs="Times New Roman"/>
          <w:color w:val="000000" w:themeColor="text1"/>
          <w:lang w:eastAsia="en-GB"/>
        </w:rPr>
        <w:t>.</w:t>
      </w:r>
      <w:r w:rsidR="00057F7E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But we must clarify, carefully, </w:t>
      </w:r>
      <w:r w:rsidR="00057F7E" w:rsidRPr="00F95D0F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what</w:t>
      </w:r>
      <w:r w:rsidR="00057F7E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those contributions are (cf. Medina on ‘proportionality’).</w:t>
      </w:r>
    </w:p>
    <w:p w14:paraId="6AD6F68F" w14:textId="77777777" w:rsidR="006F25DF" w:rsidRPr="007B115F" w:rsidRDefault="006F25DF" w:rsidP="006F25DF">
      <w:pPr>
        <w:ind w:right="89"/>
        <w:jc w:val="both"/>
        <w:rPr>
          <w:rFonts w:ascii="Times New Roman" w:hAnsi="Times New Roman" w:cs="Times New Roman"/>
          <w:color w:val="000000" w:themeColor="text1"/>
        </w:rPr>
      </w:pPr>
    </w:p>
    <w:p w14:paraId="53BDAD51" w14:textId="77777777" w:rsidR="006F25DF" w:rsidRPr="007B115F" w:rsidRDefault="00C7131D" w:rsidP="00C7131D">
      <w:pPr>
        <w:ind w:right="8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6F25DF" w:rsidRPr="007B115F">
        <w:rPr>
          <w:rFonts w:ascii="Times New Roman" w:hAnsi="Times New Roman" w:cs="Times New Roman"/>
          <w:color w:val="000000" w:themeColor="text1"/>
        </w:rPr>
        <w:t xml:space="preserve">But this early work </w:t>
      </w:r>
      <w:r w:rsidR="00057F7E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057F7E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057F7E">
        <w:rPr>
          <w:rFonts w:ascii="Times New Roman" w:hAnsi="Times New Roman" w:cs="Times New Roman"/>
          <w:color w:val="000000" w:themeColor="text1"/>
        </w:rPr>
        <w:t xml:space="preserve">) </w:t>
      </w:r>
      <w:r>
        <w:rPr>
          <w:rFonts w:ascii="Times New Roman" w:hAnsi="Times New Roman" w:cs="Times New Roman"/>
          <w:color w:val="000000" w:themeColor="text1"/>
        </w:rPr>
        <w:t>did not engage specific psychiatric conditions or practices and (b)</w:t>
      </w:r>
      <w:r w:rsidR="006F25DF" w:rsidRPr="007B115F">
        <w:rPr>
          <w:rFonts w:ascii="Times New Roman" w:hAnsi="Times New Roman" w:cs="Times New Roman"/>
          <w:color w:val="000000" w:themeColor="text1"/>
        </w:rPr>
        <w:t xml:space="preserve"> no real divergence from, or modification of, original </w:t>
      </w:r>
      <w:proofErr w:type="spellStart"/>
      <w:r w:rsidR="006F25DF" w:rsidRPr="007B115F">
        <w:rPr>
          <w:rFonts w:ascii="Times New Roman" w:hAnsi="Times New Roman" w:cs="Times New Roman"/>
          <w:color w:val="000000" w:themeColor="text1"/>
        </w:rPr>
        <w:t>Frickerian</w:t>
      </w:r>
      <w:proofErr w:type="spellEnd"/>
      <w:r w:rsidR="006F25DF" w:rsidRPr="007B115F">
        <w:rPr>
          <w:rFonts w:ascii="Times New Roman" w:hAnsi="Times New Roman" w:cs="Times New Roman"/>
          <w:color w:val="000000" w:themeColor="text1"/>
        </w:rPr>
        <w:t xml:space="preserve"> framework.</w:t>
      </w:r>
    </w:p>
    <w:p w14:paraId="2EAEEB19" w14:textId="77777777" w:rsidR="005F643D" w:rsidRPr="007B115F" w:rsidRDefault="005F643D" w:rsidP="005F643D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B115F">
        <w:rPr>
          <w:rFonts w:ascii="Times New Roman" w:hAnsi="Times New Roman" w:cs="Times New Roman"/>
          <w:b/>
          <w:bCs/>
          <w:color w:val="000000" w:themeColor="text1"/>
        </w:rPr>
        <w:lastRenderedPageBreak/>
        <w:t>3. Contemporary work on epistemic injustice and psychiatry</w:t>
      </w:r>
      <w:r w:rsidR="00A27964" w:rsidRPr="007B115F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077DDC6D" w14:textId="77777777" w:rsidR="00A27964" w:rsidRPr="007B115F" w:rsidRDefault="00A27964" w:rsidP="005F643D">
      <w:pPr>
        <w:jc w:val="both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14:paraId="027DF9DF" w14:textId="77777777" w:rsidR="005F643D" w:rsidRPr="007B115F" w:rsidRDefault="001F28BB" w:rsidP="005F643D">
      <w:pPr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 xml:space="preserve">Later work got specific in two ways: (a) </w:t>
      </w:r>
      <w:r w:rsidRPr="007B115F">
        <w:rPr>
          <w:rFonts w:ascii="Times New Roman" w:hAnsi="Times New Roman" w:cs="Times New Roman"/>
          <w:i/>
          <w:iCs/>
          <w:color w:val="000000" w:themeColor="text1"/>
        </w:rPr>
        <w:t xml:space="preserve">psychiatric </w:t>
      </w:r>
      <w:r w:rsidR="00C7131D">
        <w:rPr>
          <w:rFonts w:ascii="Times New Roman" w:hAnsi="Times New Roman" w:cs="Times New Roman"/>
          <w:i/>
          <w:iCs/>
          <w:color w:val="000000" w:themeColor="text1"/>
        </w:rPr>
        <w:t>conditions</w:t>
      </w:r>
      <w:r w:rsidRPr="007B115F">
        <w:rPr>
          <w:rFonts w:ascii="Times New Roman" w:hAnsi="Times New Roman" w:cs="Times New Roman"/>
          <w:color w:val="000000" w:themeColor="text1"/>
        </w:rPr>
        <w:t xml:space="preserve"> and (b) </w:t>
      </w:r>
      <w:r w:rsidRPr="007B115F">
        <w:rPr>
          <w:rFonts w:ascii="Times New Roman" w:hAnsi="Times New Roman" w:cs="Times New Roman"/>
          <w:i/>
          <w:iCs/>
          <w:color w:val="000000" w:themeColor="text1"/>
        </w:rPr>
        <w:t>psychiatric practices</w:t>
      </w:r>
      <w:r w:rsidRPr="007B115F">
        <w:rPr>
          <w:rFonts w:ascii="Times New Roman" w:hAnsi="Times New Roman" w:cs="Times New Roman"/>
          <w:color w:val="000000" w:themeColor="text1"/>
        </w:rPr>
        <w:t>.</w:t>
      </w:r>
    </w:p>
    <w:p w14:paraId="35E7A34C" w14:textId="77777777" w:rsidR="006F25DF" w:rsidRDefault="006F25DF" w:rsidP="005F643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27078CD" w14:textId="77777777" w:rsidR="002C5BCF" w:rsidRPr="007B115F" w:rsidRDefault="002C5BCF" w:rsidP="005F643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FD700F3" w14:textId="77777777" w:rsidR="005F643D" w:rsidRPr="007B115F" w:rsidRDefault="005F643D" w:rsidP="005F643D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B115F">
        <w:rPr>
          <w:rFonts w:ascii="Times New Roman" w:hAnsi="Times New Roman" w:cs="Times New Roman"/>
          <w:b/>
          <w:bCs/>
          <w:color w:val="000000" w:themeColor="text1"/>
        </w:rPr>
        <w:t xml:space="preserve">(A) Studies of specific psychiatric </w:t>
      </w:r>
      <w:r w:rsidR="00C7131D">
        <w:rPr>
          <w:rFonts w:ascii="Times New Roman" w:hAnsi="Times New Roman" w:cs="Times New Roman"/>
          <w:b/>
          <w:bCs/>
          <w:color w:val="000000" w:themeColor="text1"/>
        </w:rPr>
        <w:t>conditions.</w:t>
      </w:r>
    </w:p>
    <w:p w14:paraId="764C581F" w14:textId="77777777" w:rsidR="005F643D" w:rsidRPr="007B115F" w:rsidRDefault="005F643D" w:rsidP="005F643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9DD8230" w14:textId="56C25DA7" w:rsidR="005F643D" w:rsidRPr="007B115F" w:rsidRDefault="005F643D" w:rsidP="001F28B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B115F">
        <w:rPr>
          <w:rFonts w:ascii="Times New Roman" w:hAnsi="Times New Roman" w:cs="Times New Roman"/>
          <w:color w:val="000000" w:themeColor="text1"/>
        </w:rPr>
        <w:t>Kyratsous</w:t>
      </w:r>
      <w:proofErr w:type="spellEnd"/>
      <w:r w:rsidRPr="007B115F">
        <w:rPr>
          <w:rFonts w:ascii="Times New Roman" w:hAnsi="Times New Roman" w:cs="Times New Roman"/>
          <w:color w:val="000000" w:themeColor="text1"/>
        </w:rPr>
        <w:t xml:space="preserve"> and </w:t>
      </w:r>
      <w:proofErr w:type="spellStart"/>
      <w:r w:rsidRPr="007B115F">
        <w:rPr>
          <w:rFonts w:ascii="Times New Roman" w:hAnsi="Times New Roman" w:cs="Times New Roman"/>
          <w:color w:val="000000" w:themeColor="text1"/>
        </w:rPr>
        <w:t>Sanati</w:t>
      </w:r>
      <w:proofErr w:type="spellEnd"/>
      <w:r w:rsidRPr="007B115F">
        <w:rPr>
          <w:rFonts w:ascii="Times New Roman" w:hAnsi="Times New Roman" w:cs="Times New Roman"/>
          <w:color w:val="000000" w:themeColor="text1"/>
        </w:rPr>
        <w:t xml:space="preserve">: distorting stereotypes about </w:t>
      </w:r>
      <w:r w:rsidRPr="007B115F">
        <w:rPr>
          <w:rFonts w:ascii="Times New Roman" w:hAnsi="Times New Roman" w:cs="Times New Roman"/>
          <w:i/>
          <w:iCs/>
          <w:color w:val="000000" w:themeColor="text1"/>
        </w:rPr>
        <w:t>delusions</w:t>
      </w:r>
      <w:r w:rsidR="001F28BB" w:rsidRPr="007B115F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proofErr w:type="gramStart"/>
      <w:r w:rsidR="001F28BB" w:rsidRPr="007B115F">
        <w:rPr>
          <w:rFonts w:ascii="Times New Roman" w:hAnsi="Times New Roman" w:cs="Times New Roman"/>
          <w:color w:val="000000" w:themeColor="text1"/>
        </w:rPr>
        <w:t>eg</w:t>
      </w:r>
      <w:proofErr w:type="spellEnd"/>
      <w:proofErr w:type="gramEnd"/>
      <w:r w:rsidR="001F28BB" w:rsidRPr="007B115F">
        <w:rPr>
          <w:rFonts w:ascii="Times New Roman" w:hAnsi="Times New Roman" w:cs="Times New Roman"/>
          <w:color w:val="000000" w:themeColor="text1"/>
        </w:rPr>
        <w:t xml:space="preserve"> as manipulative) could be offset by adopting more holistic conceptions of delusions.</w:t>
      </w:r>
      <w:r w:rsidR="00316298">
        <w:rPr>
          <w:rFonts w:ascii="Times New Roman" w:hAnsi="Times New Roman" w:cs="Times New Roman"/>
          <w:color w:val="000000" w:themeColor="text1"/>
        </w:rPr>
        <w:t xml:space="preserve"> Also</w:t>
      </w:r>
      <w:r w:rsidR="00F95D0F">
        <w:rPr>
          <w:rFonts w:ascii="Times New Roman" w:hAnsi="Times New Roman" w:cs="Times New Roman"/>
          <w:color w:val="000000" w:themeColor="text1"/>
        </w:rPr>
        <w:t>,</w:t>
      </w:r>
      <w:r w:rsidR="00316298">
        <w:rPr>
          <w:rFonts w:ascii="Times New Roman" w:hAnsi="Times New Roman" w:cs="Times New Roman"/>
          <w:color w:val="000000" w:themeColor="text1"/>
        </w:rPr>
        <w:t xml:space="preserve"> their work on BPD.</w:t>
      </w:r>
    </w:p>
    <w:p w14:paraId="71D85F0D" w14:textId="77777777" w:rsidR="001F28BB" w:rsidRPr="007B115F" w:rsidRDefault="001F28BB" w:rsidP="001F28BB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14C359FB" w14:textId="77777777" w:rsidR="006E1F20" w:rsidRPr="007B115F" w:rsidRDefault="006E1F20" w:rsidP="001F28BB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255FA729" w14:textId="77777777" w:rsidR="005F643D" w:rsidRPr="007B115F" w:rsidRDefault="005F643D" w:rsidP="001F28B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>Spencer and Carel</w:t>
      </w:r>
      <w:r w:rsidR="001F28BB" w:rsidRPr="007B115F">
        <w:rPr>
          <w:rFonts w:ascii="Times New Roman" w:hAnsi="Times New Roman" w:cs="Times New Roman"/>
          <w:color w:val="000000" w:themeColor="text1"/>
        </w:rPr>
        <w:t xml:space="preserve">: psychiatric conditions can be subject to </w:t>
      </w:r>
      <w:r w:rsidR="001F28BB" w:rsidRPr="007B115F">
        <w:rPr>
          <w:rFonts w:ascii="Times New Roman" w:hAnsi="Times New Roman" w:cs="Times New Roman"/>
          <w:i/>
          <w:iCs/>
          <w:color w:val="000000" w:themeColor="text1"/>
        </w:rPr>
        <w:t xml:space="preserve">wrongful </w:t>
      </w:r>
      <w:proofErr w:type="spellStart"/>
      <w:r w:rsidR="001F28BB" w:rsidRPr="007B115F">
        <w:rPr>
          <w:rFonts w:ascii="Times New Roman" w:hAnsi="Times New Roman" w:cs="Times New Roman"/>
          <w:i/>
          <w:iCs/>
          <w:color w:val="000000" w:themeColor="text1"/>
        </w:rPr>
        <w:t>depathologisation</w:t>
      </w:r>
      <w:proofErr w:type="spellEnd"/>
      <w:r w:rsidR="001F28BB" w:rsidRPr="007B115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proofErr w:type="gramStart"/>
      <w:r w:rsidR="001F28BB" w:rsidRPr="007B115F">
        <w:rPr>
          <w:rFonts w:ascii="Times New Roman" w:hAnsi="Times New Roman" w:cs="Times New Roman"/>
          <w:color w:val="000000" w:themeColor="text1"/>
        </w:rPr>
        <w:t>eg</w:t>
      </w:r>
      <w:proofErr w:type="spellEnd"/>
      <w:proofErr w:type="gramEnd"/>
      <w:r w:rsidR="001F28BB" w:rsidRPr="007B115F">
        <w:rPr>
          <w:rFonts w:ascii="Times New Roman" w:hAnsi="Times New Roman" w:cs="Times New Roman"/>
          <w:color w:val="000000" w:themeColor="text1"/>
        </w:rPr>
        <w:t xml:space="preserve"> OCD symptoms reduced to (nonpathological) personality traits. WD is in a grey area between </w:t>
      </w:r>
      <w:r w:rsidRPr="007B115F">
        <w:rPr>
          <w:rFonts w:ascii="Times New Roman" w:hAnsi="Times New Roman" w:cs="Times New Roman"/>
          <w:i/>
          <w:iCs/>
          <w:color w:val="000000" w:themeColor="text1"/>
        </w:rPr>
        <w:t>trivialisation</w:t>
      </w:r>
      <w:r w:rsidRPr="007B115F">
        <w:rPr>
          <w:rFonts w:ascii="Times New Roman" w:hAnsi="Times New Roman" w:cs="Times New Roman"/>
          <w:color w:val="000000" w:themeColor="text1"/>
        </w:rPr>
        <w:t xml:space="preserve"> and </w:t>
      </w:r>
      <w:r w:rsidRPr="007B115F">
        <w:rPr>
          <w:rFonts w:ascii="Times New Roman" w:hAnsi="Times New Roman" w:cs="Times New Roman"/>
          <w:i/>
          <w:iCs/>
          <w:color w:val="000000" w:themeColor="text1"/>
        </w:rPr>
        <w:t>stigmatisation</w:t>
      </w:r>
      <w:r w:rsidRPr="007B115F">
        <w:rPr>
          <w:rFonts w:ascii="Times New Roman" w:hAnsi="Times New Roman" w:cs="Times New Roman"/>
          <w:color w:val="000000" w:themeColor="text1"/>
        </w:rPr>
        <w:t xml:space="preserve"> –</w:t>
      </w:r>
      <w:r w:rsidR="001F28BB" w:rsidRPr="007B115F">
        <w:rPr>
          <w:rFonts w:ascii="Times New Roman" w:hAnsi="Times New Roman" w:cs="Times New Roman"/>
          <w:color w:val="000000" w:themeColor="text1"/>
        </w:rPr>
        <w:t xml:space="preserve"> </w:t>
      </w:r>
      <w:r w:rsidRPr="007B115F">
        <w:rPr>
          <w:rFonts w:ascii="Times New Roman" w:hAnsi="Times New Roman" w:cs="Times New Roman"/>
          <w:color w:val="000000" w:themeColor="text1"/>
        </w:rPr>
        <w:t xml:space="preserve">too ill to be free of stigma but not </w:t>
      </w:r>
      <w:r w:rsidR="001F28BB" w:rsidRPr="007B115F">
        <w:rPr>
          <w:rFonts w:ascii="Times New Roman" w:hAnsi="Times New Roman" w:cs="Times New Roman"/>
          <w:color w:val="000000" w:themeColor="text1"/>
        </w:rPr>
        <w:t xml:space="preserve">ill </w:t>
      </w:r>
      <w:r w:rsidRPr="007B115F">
        <w:rPr>
          <w:rFonts w:ascii="Times New Roman" w:hAnsi="Times New Roman" w:cs="Times New Roman"/>
          <w:color w:val="000000" w:themeColor="text1"/>
        </w:rPr>
        <w:t xml:space="preserve">enough to be taken seriously. </w:t>
      </w:r>
    </w:p>
    <w:p w14:paraId="619C937A" w14:textId="77777777" w:rsidR="005F643D" w:rsidRPr="007B115F" w:rsidRDefault="005F643D" w:rsidP="005F643D">
      <w:pPr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4ED2A961" w14:textId="77777777" w:rsidR="006E1F20" w:rsidRPr="007B115F" w:rsidRDefault="006E1F20" w:rsidP="005F643D">
      <w:pPr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2B8C3F6" w14:textId="77777777" w:rsidR="001F28BB" w:rsidRPr="007B115F" w:rsidRDefault="005F643D" w:rsidP="005F643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>Jackso</w:t>
      </w:r>
      <w:r w:rsidR="001F28BB" w:rsidRPr="007B115F">
        <w:rPr>
          <w:rFonts w:ascii="Times New Roman" w:hAnsi="Times New Roman" w:cs="Times New Roman"/>
          <w:color w:val="000000" w:themeColor="text1"/>
        </w:rPr>
        <w:t>n</w:t>
      </w:r>
      <w:r w:rsidRPr="007B115F">
        <w:rPr>
          <w:rFonts w:ascii="Times New Roman" w:hAnsi="Times New Roman" w:cs="Times New Roman"/>
          <w:color w:val="000000" w:themeColor="text1"/>
        </w:rPr>
        <w:t xml:space="preserve">: </w:t>
      </w:r>
      <w:r w:rsidR="00636FF1">
        <w:rPr>
          <w:rFonts w:ascii="Times New Roman" w:hAnsi="Times New Roman" w:cs="Times New Roman"/>
          <w:color w:val="000000" w:themeColor="text1"/>
        </w:rPr>
        <w:t>EI</w:t>
      </w:r>
      <w:r w:rsidRPr="007B115F">
        <w:rPr>
          <w:rFonts w:ascii="Times New Roman" w:hAnsi="Times New Roman" w:cs="Times New Roman"/>
          <w:color w:val="000000" w:themeColor="text1"/>
        </w:rPr>
        <w:t xml:space="preserve"> </w:t>
      </w:r>
      <w:r w:rsidR="00636FF1">
        <w:rPr>
          <w:rFonts w:ascii="Times New Roman" w:hAnsi="Times New Roman" w:cs="Times New Roman"/>
          <w:color w:val="000000" w:themeColor="text1"/>
        </w:rPr>
        <w:t>can arise from</w:t>
      </w:r>
      <w:r w:rsidRPr="007B115F">
        <w:rPr>
          <w:rFonts w:ascii="Times New Roman" w:hAnsi="Times New Roman" w:cs="Times New Roman"/>
          <w:color w:val="000000" w:themeColor="text1"/>
        </w:rPr>
        <w:t xml:space="preserve"> patronising attitudes</w:t>
      </w:r>
      <w:r w:rsidR="00E543D7" w:rsidRPr="007B115F">
        <w:rPr>
          <w:rFonts w:ascii="Times New Roman" w:hAnsi="Times New Roman" w:cs="Times New Roman"/>
          <w:color w:val="000000" w:themeColor="text1"/>
        </w:rPr>
        <w:t>/</w:t>
      </w:r>
      <w:r w:rsidRPr="007B115F">
        <w:rPr>
          <w:rFonts w:ascii="Times New Roman" w:hAnsi="Times New Roman" w:cs="Times New Roman"/>
          <w:color w:val="000000" w:themeColor="text1"/>
        </w:rPr>
        <w:t>assumptions by neurotypical persons</w:t>
      </w:r>
      <w:r w:rsidR="001F28BB" w:rsidRPr="007B115F">
        <w:rPr>
          <w:rFonts w:ascii="Times New Roman" w:hAnsi="Times New Roman" w:cs="Times New Roman"/>
          <w:color w:val="000000" w:themeColor="text1"/>
        </w:rPr>
        <w:t xml:space="preserve">. Correcting these needs new conceptions of </w:t>
      </w:r>
      <w:r w:rsidR="001F28BB" w:rsidRPr="007B115F">
        <w:rPr>
          <w:rFonts w:ascii="Times New Roman" w:hAnsi="Times New Roman" w:cs="Times New Roman"/>
          <w:i/>
          <w:iCs/>
          <w:color w:val="000000" w:themeColor="text1"/>
        </w:rPr>
        <w:t>empathy</w:t>
      </w:r>
      <w:r w:rsidR="001F28BB" w:rsidRPr="007B115F">
        <w:rPr>
          <w:rFonts w:ascii="Times New Roman" w:hAnsi="Times New Roman" w:cs="Times New Roman"/>
          <w:color w:val="000000" w:themeColor="text1"/>
        </w:rPr>
        <w:t xml:space="preserve"> (see Chapman and Carel).</w:t>
      </w:r>
    </w:p>
    <w:p w14:paraId="0542600E" w14:textId="77777777" w:rsidR="001F28BB" w:rsidRPr="007B115F" w:rsidRDefault="001F28BB" w:rsidP="001F28BB">
      <w:pPr>
        <w:rPr>
          <w:rFonts w:ascii="Times New Roman" w:hAnsi="Times New Roman" w:cs="Times New Roman"/>
          <w:color w:val="000000" w:themeColor="text1"/>
        </w:rPr>
      </w:pPr>
    </w:p>
    <w:p w14:paraId="5E6BA897" w14:textId="77777777" w:rsidR="001F28BB" w:rsidRPr="007B115F" w:rsidRDefault="001F28BB" w:rsidP="001F28BB">
      <w:pPr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 xml:space="preserve">   General lesson: an expanded </w:t>
      </w:r>
      <w:r w:rsidRPr="007B115F">
        <w:rPr>
          <w:rFonts w:ascii="Times New Roman" w:hAnsi="Times New Roman" w:cs="Times New Roman"/>
          <w:i/>
          <w:iCs/>
          <w:color w:val="000000" w:themeColor="text1"/>
        </w:rPr>
        <w:t xml:space="preserve">aetiology </w:t>
      </w:r>
      <w:r w:rsidRPr="007B115F">
        <w:rPr>
          <w:rFonts w:ascii="Times New Roman" w:hAnsi="Times New Roman" w:cs="Times New Roman"/>
          <w:color w:val="000000" w:themeColor="text1"/>
        </w:rPr>
        <w:t xml:space="preserve">of EI – more than negative stereotypes – </w:t>
      </w:r>
      <w:proofErr w:type="spellStart"/>
      <w:proofErr w:type="gramStart"/>
      <w:r w:rsidRPr="007B115F">
        <w:rPr>
          <w:rFonts w:ascii="Times New Roman" w:hAnsi="Times New Roman" w:cs="Times New Roman"/>
          <w:color w:val="000000" w:themeColor="text1"/>
        </w:rPr>
        <w:t>eg</w:t>
      </w:r>
      <w:proofErr w:type="spellEnd"/>
      <w:proofErr w:type="gramEnd"/>
      <w:r w:rsidRPr="007B115F">
        <w:rPr>
          <w:rFonts w:ascii="Times New Roman" w:hAnsi="Times New Roman" w:cs="Times New Roman"/>
          <w:color w:val="000000" w:themeColor="text1"/>
        </w:rPr>
        <w:t xml:space="preserve"> deficient conceptions of delusions, wrongful </w:t>
      </w:r>
      <w:proofErr w:type="spellStart"/>
      <w:r w:rsidRPr="007B115F">
        <w:rPr>
          <w:rFonts w:ascii="Times New Roman" w:hAnsi="Times New Roman" w:cs="Times New Roman"/>
          <w:color w:val="000000" w:themeColor="text1"/>
        </w:rPr>
        <w:t>depathologiation</w:t>
      </w:r>
      <w:proofErr w:type="spellEnd"/>
      <w:r w:rsidRPr="007B115F">
        <w:rPr>
          <w:rFonts w:ascii="Times New Roman" w:hAnsi="Times New Roman" w:cs="Times New Roman"/>
          <w:color w:val="000000" w:themeColor="text1"/>
        </w:rPr>
        <w:t xml:space="preserve">, </w:t>
      </w:r>
      <w:r w:rsidR="00A27964" w:rsidRPr="007B115F">
        <w:rPr>
          <w:rFonts w:ascii="Times New Roman" w:hAnsi="Times New Roman" w:cs="Times New Roman"/>
          <w:color w:val="000000" w:themeColor="text1"/>
        </w:rPr>
        <w:t>and limited</w:t>
      </w:r>
      <w:r w:rsidRPr="007B115F">
        <w:rPr>
          <w:rFonts w:ascii="Times New Roman" w:hAnsi="Times New Roman" w:cs="Times New Roman"/>
          <w:color w:val="000000" w:themeColor="text1"/>
        </w:rPr>
        <w:t xml:space="preserve"> models of empathy.</w:t>
      </w:r>
      <w:r w:rsidR="00A27964" w:rsidRPr="007B115F">
        <w:rPr>
          <w:rFonts w:ascii="Times New Roman" w:hAnsi="Times New Roman" w:cs="Times New Roman"/>
          <w:color w:val="000000" w:themeColor="text1"/>
        </w:rPr>
        <w:t xml:space="preserve"> But too many specific psychiatric </w:t>
      </w:r>
      <w:r w:rsidR="00C7131D">
        <w:rPr>
          <w:rFonts w:ascii="Times New Roman" w:hAnsi="Times New Roman" w:cs="Times New Roman"/>
          <w:color w:val="000000" w:themeColor="text1"/>
        </w:rPr>
        <w:t>conditions</w:t>
      </w:r>
      <w:r w:rsidR="00A27964" w:rsidRPr="007B115F">
        <w:rPr>
          <w:rFonts w:ascii="Times New Roman" w:hAnsi="Times New Roman" w:cs="Times New Roman"/>
          <w:color w:val="000000" w:themeColor="text1"/>
        </w:rPr>
        <w:t xml:space="preserve"> are yet to receive proper study </w:t>
      </w:r>
      <w:r w:rsidR="00A27964" w:rsidRPr="007B115F">
        <w:rPr>
          <w:rFonts w:ascii="Times New Roman" w:hAnsi="Times New Roman" w:cs="Times New Roman"/>
          <w:color w:val="000000" w:themeColor="text1"/>
        </w:rPr>
        <w:sym w:font="Wingdings" w:char="F04C"/>
      </w:r>
      <w:r w:rsidR="00A27964" w:rsidRPr="007B115F">
        <w:rPr>
          <w:rFonts w:ascii="Times New Roman" w:hAnsi="Times New Roman" w:cs="Times New Roman"/>
          <w:color w:val="000000" w:themeColor="text1"/>
        </w:rPr>
        <w:t xml:space="preserve">  </w:t>
      </w:r>
    </w:p>
    <w:p w14:paraId="632F9FD5" w14:textId="77777777" w:rsidR="005F643D" w:rsidRPr="007B115F" w:rsidRDefault="005F643D" w:rsidP="005F643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5138A04" w14:textId="77777777" w:rsidR="005F643D" w:rsidRPr="007B115F" w:rsidRDefault="005F643D" w:rsidP="005F643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9A29AE9" w14:textId="77777777" w:rsidR="005F643D" w:rsidRPr="007B115F" w:rsidRDefault="005F643D" w:rsidP="005F643D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B115F">
        <w:rPr>
          <w:rFonts w:ascii="Times New Roman" w:hAnsi="Times New Roman" w:cs="Times New Roman"/>
          <w:b/>
          <w:bCs/>
          <w:color w:val="000000" w:themeColor="text1"/>
        </w:rPr>
        <w:t>(B) Studies of epistemic injustices in psychiatric practice and research:</w:t>
      </w:r>
    </w:p>
    <w:p w14:paraId="7E1DC637" w14:textId="77777777" w:rsidR="00A27964" w:rsidRPr="007B115F" w:rsidRDefault="00A27964" w:rsidP="005F643D">
      <w:pPr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574A298F" w14:textId="77777777" w:rsidR="005F643D" w:rsidRPr="007B115F" w:rsidRDefault="00A27964" w:rsidP="005F643D">
      <w:pPr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 xml:space="preserve">EI can be studied at the level of </w:t>
      </w:r>
      <w:r w:rsidRPr="007B115F">
        <w:rPr>
          <w:rFonts w:ascii="Times New Roman" w:hAnsi="Times New Roman" w:cs="Times New Roman"/>
          <w:i/>
          <w:iCs/>
          <w:color w:val="000000" w:themeColor="text1"/>
        </w:rPr>
        <w:t>psychiatric practices</w:t>
      </w:r>
      <w:r w:rsidRPr="007B115F">
        <w:rPr>
          <w:rFonts w:ascii="Times New Roman" w:hAnsi="Times New Roman" w:cs="Times New Roman"/>
          <w:color w:val="000000" w:themeColor="text1"/>
        </w:rPr>
        <w:t xml:space="preserve">. Compare to wider debate about strategies for promoting </w:t>
      </w:r>
      <w:r w:rsidR="002C5BCF">
        <w:rPr>
          <w:rFonts w:ascii="Times New Roman" w:hAnsi="Times New Roman" w:cs="Times New Roman"/>
          <w:color w:val="000000" w:themeColor="text1"/>
        </w:rPr>
        <w:t>epistemic justice</w:t>
      </w:r>
      <w:r w:rsidRPr="007B115F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7B115F">
        <w:rPr>
          <w:rFonts w:ascii="Times New Roman" w:hAnsi="Times New Roman" w:cs="Times New Roman"/>
          <w:color w:val="000000" w:themeColor="text1"/>
        </w:rPr>
        <w:t>Samaržija</w:t>
      </w:r>
      <w:proofErr w:type="spellEnd"/>
      <w:r w:rsidRPr="007B115F">
        <w:rPr>
          <w:rFonts w:ascii="Times New Roman" w:hAnsi="Times New Roman" w:cs="Times New Roman"/>
          <w:color w:val="000000" w:themeColor="text1"/>
        </w:rPr>
        <w:t xml:space="preserve">). </w:t>
      </w:r>
      <w:r w:rsidR="006E1F20" w:rsidRPr="007B115F">
        <w:rPr>
          <w:rFonts w:ascii="Times New Roman" w:hAnsi="Times New Roman" w:cs="Times New Roman"/>
          <w:color w:val="000000" w:themeColor="text1"/>
        </w:rPr>
        <w:t xml:space="preserve">Some emphasise individual-level changes, others privilege institutional changes </w:t>
      </w:r>
      <w:r w:rsidR="005F643D" w:rsidRPr="007B115F">
        <w:rPr>
          <w:rFonts w:ascii="Times New Roman" w:hAnsi="Times New Roman" w:cs="Times New Roman"/>
          <w:color w:val="000000" w:themeColor="text1"/>
        </w:rPr>
        <w:t>(</w:t>
      </w:r>
      <w:proofErr w:type="spellStart"/>
      <w:proofErr w:type="gramStart"/>
      <w:r w:rsidR="006E1F20" w:rsidRPr="007B115F">
        <w:rPr>
          <w:rFonts w:ascii="Times New Roman" w:hAnsi="Times New Roman" w:cs="Times New Roman"/>
          <w:color w:val="000000" w:themeColor="text1"/>
        </w:rPr>
        <w:t>eg</w:t>
      </w:r>
      <w:proofErr w:type="spellEnd"/>
      <w:proofErr w:type="gramEnd"/>
      <w:r w:rsidR="006E1F20" w:rsidRPr="007B115F">
        <w:rPr>
          <w:rFonts w:ascii="Times New Roman" w:hAnsi="Times New Roman" w:cs="Times New Roman"/>
          <w:color w:val="000000" w:themeColor="text1"/>
        </w:rPr>
        <w:t xml:space="preserve"> </w:t>
      </w:r>
      <w:r w:rsidR="005F643D" w:rsidRPr="007B115F">
        <w:rPr>
          <w:rFonts w:ascii="Times New Roman" w:hAnsi="Times New Roman" w:cs="Times New Roman"/>
          <w:color w:val="000000" w:themeColor="text1"/>
        </w:rPr>
        <w:t xml:space="preserve">Anderson, </w:t>
      </w:r>
      <w:proofErr w:type="spellStart"/>
      <w:r w:rsidR="005F643D" w:rsidRPr="007B115F">
        <w:rPr>
          <w:rFonts w:ascii="Times New Roman" w:hAnsi="Times New Roman" w:cs="Times New Roman"/>
          <w:color w:val="000000" w:themeColor="text1"/>
        </w:rPr>
        <w:t>Coady</w:t>
      </w:r>
      <w:proofErr w:type="spellEnd"/>
      <w:r w:rsidR="006E1F20" w:rsidRPr="007B115F">
        <w:rPr>
          <w:rFonts w:ascii="Times New Roman" w:hAnsi="Times New Roman" w:cs="Times New Roman"/>
          <w:color w:val="000000" w:themeColor="text1"/>
        </w:rPr>
        <w:t>, Sherman</w:t>
      </w:r>
      <w:r w:rsidR="005F643D" w:rsidRPr="007B115F">
        <w:rPr>
          <w:rFonts w:ascii="Times New Roman" w:hAnsi="Times New Roman" w:cs="Times New Roman"/>
          <w:color w:val="000000" w:themeColor="text1"/>
        </w:rPr>
        <w:t xml:space="preserve">). </w:t>
      </w:r>
    </w:p>
    <w:p w14:paraId="53293D46" w14:textId="77777777" w:rsidR="005F643D" w:rsidRPr="007B115F" w:rsidRDefault="005F643D" w:rsidP="005F643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020769A" w14:textId="77777777" w:rsidR="006E1F20" w:rsidRPr="007B115F" w:rsidRDefault="005F643D" w:rsidP="006E1F20">
      <w:pPr>
        <w:pStyle w:val="ListParagraph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B115F">
        <w:rPr>
          <w:rFonts w:ascii="Times New Roman" w:hAnsi="Times New Roman" w:cs="Times New Roman"/>
          <w:color w:val="000000" w:themeColor="text1"/>
        </w:rPr>
        <w:t>Beuter</w:t>
      </w:r>
      <w:proofErr w:type="spellEnd"/>
      <w:r w:rsidR="006E1F20" w:rsidRPr="007B115F">
        <w:rPr>
          <w:rFonts w:ascii="Times New Roman" w:hAnsi="Times New Roman" w:cs="Times New Roman"/>
          <w:color w:val="000000" w:themeColor="text1"/>
        </w:rPr>
        <w:t>:</w:t>
      </w:r>
      <w:r w:rsidRPr="007B115F">
        <w:rPr>
          <w:rFonts w:ascii="Times New Roman" w:hAnsi="Times New Roman" w:cs="Times New Roman"/>
          <w:color w:val="000000" w:themeColor="text1"/>
        </w:rPr>
        <w:t xml:space="preserve"> exclusion of patients from taxonomic decision-making in psychiatry represents a form of </w:t>
      </w:r>
      <w:r w:rsidRPr="007B115F">
        <w:rPr>
          <w:rFonts w:ascii="Times New Roman" w:hAnsi="Times New Roman" w:cs="Times New Roman"/>
          <w:i/>
          <w:iCs/>
          <w:color w:val="000000" w:themeColor="text1"/>
        </w:rPr>
        <w:t>pre-emptive testimonial injusti</w:t>
      </w:r>
      <w:r w:rsidRPr="005B4696">
        <w:rPr>
          <w:rFonts w:ascii="Times New Roman" w:hAnsi="Times New Roman" w:cs="Times New Roman"/>
          <w:i/>
          <w:iCs/>
          <w:color w:val="000000" w:themeColor="text1"/>
        </w:rPr>
        <w:t>ce</w:t>
      </w:r>
      <w:r w:rsidR="005B4696" w:rsidRPr="005B4696">
        <w:rPr>
          <w:rFonts w:ascii="Times New Roman" w:hAnsi="Times New Roman" w:cs="Times New Roman"/>
          <w:color w:val="000000" w:themeColor="text1"/>
        </w:rPr>
        <w:t xml:space="preserve"> (cf. </w:t>
      </w:r>
      <w:r w:rsidR="005B4696" w:rsidRPr="005B4696">
        <w:rPr>
          <w:rStyle w:val="product-banner-author-name"/>
          <w:rFonts w:ascii="Times New Roman" w:hAnsi="Times New Roman" w:cs="Times New Roman"/>
          <w:color w:val="000000"/>
          <w:spacing w:val="6"/>
        </w:rPr>
        <w:t>Guidry-Grimes).</w:t>
      </w:r>
    </w:p>
    <w:p w14:paraId="2872D96C" w14:textId="58867F77" w:rsidR="005F643D" w:rsidRPr="007B115F" w:rsidRDefault="006E1F20" w:rsidP="006E1F20">
      <w:pPr>
        <w:pStyle w:val="ListParagraph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 xml:space="preserve">         </w:t>
      </w:r>
      <w:r w:rsidR="000101F0">
        <w:rPr>
          <w:rFonts w:ascii="Times New Roman" w:hAnsi="Times New Roman" w:cs="Times New Roman"/>
          <w:color w:val="000000" w:themeColor="text1"/>
        </w:rPr>
        <w:t xml:space="preserve"> </w:t>
      </w:r>
      <w:r w:rsidRPr="007B115F">
        <w:rPr>
          <w:rFonts w:ascii="Times New Roman" w:hAnsi="Times New Roman" w:cs="Times New Roman"/>
          <w:color w:val="000000" w:themeColor="text1"/>
        </w:rPr>
        <w:t xml:space="preserve">Bad consequences: (a) exclusion of first-person knowledge that could correct </w:t>
      </w:r>
      <w:r w:rsidRPr="000101F0">
        <w:rPr>
          <w:rFonts w:ascii="Times New Roman" w:hAnsi="Times New Roman" w:cs="Times New Roman"/>
          <w:i/>
          <w:iCs/>
          <w:color w:val="000000" w:themeColor="text1"/>
        </w:rPr>
        <w:t>bad diagnostic criteria sets</w:t>
      </w:r>
      <w:r w:rsidRPr="007B115F">
        <w:rPr>
          <w:rFonts w:ascii="Times New Roman" w:hAnsi="Times New Roman" w:cs="Times New Roman"/>
          <w:color w:val="000000" w:themeColor="text1"/>
        </w:rPr>
        <w:t xml:space="preserve"> and (b) narrowing the diversity of </w:t>
      </w:r>
      <w:r w:rsidRPr="000101F0">
        <w:rPr>
          <w:rFonts w:ascii="Times New Roman" w:hAnsi="Times New Roman" w:cs="Times New Roman"/>
          <w:i/>
          <w:iCs/>
          <w:color w:val="000000" w:themeColor="text1"/>
        </w:rPr>
        <w:t>values</w:t>
      </w:r>
      <w:r w:rsidRPr="007B115F">
        <w:rPr>
          <w:rFonts w:ascii="Times New Roman" w:hAnsi="Times New Roman" w:cs="Times New Roman"/>
          <w:color w:val="000000" w:themeColor="text1"/>
        </w:rPr>
        <w:t xml:space="preserve"> informing psychiatric classificatory practices. (See, also, </w:t>
      </w:r>
      <w:proofErr w:type="spellStart"/>
      <w:r w:rsidR="005F643D" w:rsidRPr="007B115F">
        <w:rPr>
          <w:rFonts w:ascii="Times New Roman" w:hAnsi="Times New Roman" w:cs="Times New Roman"/>
          <w:color w:val="000000" w:themeColor="text1"/>
        </w:rPr>
        <w:t>Spandler</w:t>
      </w:r>
      <w:proofErr w:type="spellEnd"/>
      <w:r w:rsidR="005F643D" w:rsidRPr="007B115F">
        <w:rPr>
          <w:rFonts w:ascii="Times New Roman" w:hAnsi="Times New Roman" w:cs="Times New Roman"/>
          <w:color w:val="000000" w:themeColor="text1"/>
        </w:rPr>
        <w:t xml:space="preserve"> and Allen).</w:t>
      </w:r>
    </w:p>
    <w:p w14:paraId="590BD83A" w14:textId="77777777" w:rsidR="005F643D" w:rsidRPr="007B115F" w:rsidRDefault="005F643D" w:rsidP="005F643D">
      <w:pPr>
        <w:pStyle w:val="ListParagraph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36731AAA" w14:textId="77777777" w:rsidR="006E1F20" w:rsidRPr="007B115F" w:rsidRDefault="006E1F20" w:rsidP="005F643D">
      <w:pPr>
        <w:pStyle w:val="ListParagraph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78D2AD51" w14:textId="77777777" w:rsidR="005F643D" w:rsidRPr="007B115F" w:rsidRDefault="005F643D" w:rsidP="006E1F20">
      <w:pPr>
        <w:pStyle w:val="ListParagraph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B115F">
        <w:rPr>
          <w:rFonts w:ascii="Times New Roman" w:hAnsi="Times New Roman" w:cs="Times New Roman"/>
          <w:color w:val="000000" w:themeColor="text1"/>
        </w:rPr>
        <w:t>Miškulin</w:t>
      </w:r>
      <w:proofErr w:type="spellEnd"/>
      <w:r w:rsidR="006E1F20" w:rsidRPr="007B115F">
        <w:rPr>
          <w:rFonts w:ascii="Times New Roman" w:hAnsi="Times New Roman" w:cs="Times New Roman"/>
          <w:color w:val="000000" w:themeColor="text1"/>
        </w:rPr>
        <w:t xml:space="preserve">: </w:t>
      </w:r>
      <w:r w:rsidRPr="007B115F">
        <w:rPr>
          <w:rFonts w:ascii="Times New Roman" w:hAnsi="Times New Roman" w:cs="Times New Roman"/>
          <w:color w:val="000000" w:themeColor="text1"/>
        </w:rPr>
        <w:t xml:space="preserve">psychotherapeutic practice </w:t>
      </w:r>
      <w:r w:rsidR="006E1F20" w:rsidRPr="007B115F">
        <w:rPr>
          <w:rFonts w:ascii="Times New Roman" w:hAnsi="Times New Roman" w:cs="Times New Roman"/>
          <w:color w:val="000000" w:themeColor="text1"/>
        </w:rPr>
        <w:t xml:space="preserve">could be reformed to encourage epistemic justice. Strategies are (a) adopting a </w:t>
      </w:r>
      <w:r w:rsidRPr="000101F0">
        <w:rPr>
          <w:rFonts w:ascii="Times New Roman" w:hAnsi="Times New Roman" w:cs="Times New Roman"/>
          <w:i/>
          <w:iCs/>
          <w:color w:val="000000" w:themeColor="text1"/>
        </w:rPr>
        <w:t>virtue-epistemic</w:t>
      </w:r>
      <w:r w:rsidRPr="007B115F">
        <w:rPr>
          <w:rFonts w:ascii="Times New Roman" w:hAnsi="Times New Roman" w:cs="Times New Roman"/>
          <w:color w:val="000000" w:themeColor="text1"/>
        </w:rPr>
        <w:t xml:space="preserve"> framing of psychotherapeutic practice and (b) critical awareness of the </w:t>
      </w:r>
      <w:r w:rsidRPr="000101F0">
        <w:rPr>
          <w:rFonts w:ascii="Times New Roman" w:hAnsi="Times New Roman" w:cs="Times New Roman"/>
          <w:i/>
          <w:iCs/>
          <w:color w:val="000000" w:themeColor="text1"/>
        </w:rPr>
        <w:t>epistemic biases</w:t>
      </w:r>
      <w:r w:rsidRPr="007B115F">
        <w:rPr>
          <w:rFonts w:ascii="Times New Roman" w:hAnsi="Times New Roman" w:cs="Times New Roman"/>
          <w:color w:val="000000" w:themeColor="text1"/>
        </w:rPr>
        <w:t xml:space="preserve"> built into concepts of mental disorder.</w:t>
      </w:r>
    </w:p>
    <w:p w14:paraId="454FFA28" w14:textId="77777777" w:rsidR="006E1F20" w:rsidRPr="007B115F" w:rsidRDefault="006E1F20" w:rsidP="005F643D">
      <w:pPr>
        <w:pStyle w:val="ListParagrap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283CA294" w14:textId="77777777" w:rsidR="006E1F20" w:rsidRPr="007B115F" w:rsidRDefault="006E1F20" w:rsidP="005F643D">
      <w:pPr>
        <w:pStyle w:val="ListParagrap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3935DDA2" w14:textId="3DADFEF7" w:rsidR="005F643D" w:rsidRPr="007B115F" w:rsidRDefault="005F643D" w:rsidP="006E1F20">
      <w:pPr>
        <w:pStyle w:val="ListParagraph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B115F">
        <w:rPr>
          <w:rFonts w:ascii="Times New Roman" w:hAnsi="Times New Roman" w:cs="Times New Roman"/>
          <w:color w:val="000000" w:themeColor="text1"/>
        </w:rPr>
        <w:t>Weiste</w:t>
      </w:r>
      <w:proofErr w:type="spellEnd"/>
      <w:r w:rsidRPr="007B115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B115F">
        <w:rPr>
          <w:rFonts w:ascii="Times New Roman" w:hAnsi="Times New Roman" w:cs="Times New Roman"/>
          <w:color w:val="000000" w:themeColor="text1"/>
        </w:rPr>
        <w:t>Voutilainen</w:t>
      </w:r>
      <w:proofErr w:type="spellEnd"/>
      <w:r w:rsidRPr="007B115F">
        <w:rPr>
          <w:rFonts w:ascii="Times New Roman" w:hAnsi="Times New Roman" w:cs="Times New Roman"/>
          <w:color w:val="000000" w:themeColor="text1"/>
        </w:rPr>
        <w:t>, and </w:t>
      </w:r>
      <w:proofErr w:type="spellStart"/>
      <w:r w:rsidRPr="007B115F">
        <w:rPr>
          <w:rFonts w:ascii="Times New Roman" w:hAnsi="Times New Roman" w:cs="Times New Roman"/>
          <w:color w:val="000000" w:themeColor="text1"/>
        </w:rPr>
        <w:t>Peräkylä</w:t>
      </w:r>
      <w:proofErr w:type="spellEnd"/>
      <w:r w:rsidR="006E1F20" w:rsidRPr="007B115F">
        <w:rPr>
          <w:rFonts w:ascii="Times New Roman" w:hAnsi="Times New Roman" w:cs="Times New Roman"/>
          <w:color w:val="000000" w:themeColor="text1"/>
        </w:rPr>
        <w:t>:</w:t>
      </w:r>
      <w:r w:rsidRPr="007B115F">
        <w:rPr>
          <w:rFonts w:ascii="Times New Roman" w:hAnsi="Times New Roman" w:cs="Times New Roman"/>
          <w:color w:val="000000" w:themeColor="text1"/>
        </w:rPr>
        <w:t xml:space="preserve"> epistemic asymmetries in the psychotherapist-client relationship</w:t>
      </w:r>
      <w:r w:rsidR="006E1F20" w:rsidRPr="007B115F">
        <w:rPr>
          <w:rFonts w:ascii="Times New Roman" w:hAnsi="Times New Roman" w:cs="Times New Roman"/>
          <w:color w:val="000000" w:themeColor="text1"/>
        </w:rPr>
        <w:t xml:space="preserve"> </w:t>
      </w:r>
      <w:r w:rsidR="004457B4">
        <w:rPr>
          <w:rFonts w:ascii="Times New Roman" w:hAnsi="Times New Roman" w:cs="Times New Roman"/>
          <w:color w:val="000000" w:themeColor="text1"/>
        </w:rPr>
        <w:t>create</w:t>
      </w:r>
      <w:r w:rsidR="006E1F20" w:rsidRPr="007B115F">
        <w:rPr>
          <w:rFonts w:ascii="Times New Roman" w:hAnsi="Times New Roman" w:cs="Times New Roman"/>
          <w:color w:val="000000" w:themeColor="text1"/>
        </w:rPr>
        <w:t xml:space="preserve"> </w:t>
      </w:r>
      <w:r w:rsidR="004457B4">
        <w:rPr>
          <w:rFonts w:ascii="Times New Roman" w:hAnsi="Times New Roman" w:cs="Times New Roman"/>
          <w:color w:val="000000" w:themeColor="text1"/>
        </w:rPr>
        <w:t xml:space="preserve">EI. Strategies: </w:t>
      </w:r>
      <w:r w:rsidR="00A777B0">
        <w:rPr>
          <w:rFonts w:ascii="Times New Roman" w:hAnsi="Times New Roman" w:cs="Times New Roman"/>
          <w:color w:val="000000" w:themeColor="text1"/>
        </w:rPr>
        <w:t>to</w:t>
      </w:r>
      <w:r w:rsidR="006E1F20" w:rsidRPr="007B115F">
        <w:rPr>
          <w:rFonts w:ascii="Times New Roman" w:hAnsi="Times New Roman" w:cs="Times New Roman"/>
          <w:color w:val="000000" w:themeColor="text1"/>
        </w:rPr>
        <w:t xml:space="preserve"> collaborative</w:t>
      </w:r>
      <w:r w:rsidR="004457B4">
        <w:rPr>
          <w:rFonts w:ascii="Times New Roman" w:hAnsi="Times New Roman" w:cs="Times New Roman"/>
          <w:color w:val="000000" w:themeColor="text1"/>
        </w:rPr>
        <w:t>ly</w:t>
      </w:r>
      <w:r w:rsidR="006E1F20" w:rsidRPr="007B115F">
        <w:rPr>
          <w:rFonts w:ascii="Times New Roman" w:hAnsi="Times New Roman" w:cs="Times New Roman"/>
          <w:color w:val="000000" w:themeColor="text1"/>
        </w:rPr>
        <w:t xml:space="preserve"> construct (a) </w:t>
      </w:r>
      <w:r w:rsidRPr="007B115F">
        <w:rPr>
          <w:rFonts w:ascii="Times New Roman" w:hAnsi="Times New Roman" w:cs="Times New Roman"/>
          <w:color w:val="000000" w:themeColor="text1"/>
        </w:rPr>
        <w:t>a mutually accepted evidence base and (</w:t>
      </w:r>
      <w:r w:rsidR="006E1F20" w:rsidRPr="007B115F">
        <w:rPr>
          <w:rFonts w:ascii="Times New Roman" w:hAnsi="Times New Roman" w:cs="Times New Roman"/>
          <w:color w:val="000000" w:themeColor="text1"/>
        </w:rPr>
        <w:t>b</w:t>
      </w:r>
      <w:r w:rsidRPr="007B115F">
        <w:rPr>
          <w:rFonts w:ascii="Times New Roman" w:hAnsi="Times New Roman" w:cs="Times New Roman"/>
          <w:color w:val="000000" w:themeColor="text1"/>
        </w:rPr>
        <w:t>) mutually accepted description of the client’s experiences</w:t>
      </w:r>
      <w:r w:rsidR="006E1F20" w:rsidRPr="007B115F">
        <w:rPr>
          <w:rFonts w:ascii="Times New Roman" w:hAnsi="Times New Roman" w:cs="Times New Roman"/>
          <w:color w:val="000000" w:themeColor="text1"/>
        </w:rPr>
        <w:t>. Worry: this may be impossible in some cases (</w:t>
      </w:r>
      <w:proofErr w:type="spellStart"/>
      <w:proofErr w:type="gramStart"/>
      <w:r w:rsidR="006E1F20" w:rsidRPr="007B115F">
        <w:rPr>
          <w:rFonts w:ascii="Times New Roman" w:hAnsi="Times New Roman" w:cs="Times New Roman"/>
          <w:color w:val="000000" w:themeColor="text1"/>
        </w:rPr>
        <w:t>eg</w:t>
      </w:r>
      <w:proofErr w:type="spellEnd"/>
      <w:proofErr w:type="gramEnd"/>
      <w:r w:rsidR="006E1F20" w:rsidRPr="007B115F">
        <w:rPr>
          <w:rFonts w:ascii="Times New Roman" w:hAnsi="Times New Roman" w:cs="Times New Roman"/>
          <w:color w:val="000000" w:themeColor="text1"/>
        </w:rPr>
        <w:t xml:space="preserve"> some delusions).</w:t>
      </w:r>
    </w:p>
    <w:p w14:paraId="62846FD5" w14:textId="77777777" w:rsidR="005F643D" w:rsidRPr="007B115F" w:rsidRDefault="005F643D" w:rsidP="005F643D">
      <w:pPr>
        <w:pStyle w:val="ListParagraph"/>
        <w:jc w:val="both"/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  <w:lang w:eastAsia="en-GB"/>
        </w:rPr>
      </w:pPr>
    </w:p>
    <w:p w14:paraId="0DC3325F" w14:textId="77777777" w:rsidR="005F643D" w:rsidRPr="007B115F" w:rsidRDefault="006E1F20" w:rsidP="005F643D">
      <w:pPr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>M</w:t>
      </w:r>
      <w:r w:rsidR="005F643D" w:rsidRPr="007B115F">
        <w:rPr>
          <w:rFonts w:ascii="Times New Roman" w:hAnsi="Times New Roman" w:cs="Times New Roman"/>
          <w:color w:val="000000" w:themeColor="text1"/>
        </w:rPr>
        <w:t>ethodological lessons:</w:t>
      </w:r>
    </w:p>
    <w:p w14:paraId="147020E2" w14:textId="77777777" w:rsidR="006E1F20" w:rsidRPr="007B115F" w:rsidRDefault="006E1F20" w:rsidP="006E1F20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14:paraId="2CAA44AF" w14:textId="77777777" w:rsidR="002C5BCF" w:rsidRPr="007B115F" w:rsidRDefault="002C5BCF" w:rsidP="002C5BC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 xml:space="preserve">We must </w:t>
      </w:r>
      <w:r w:rsidR="004457B4">
        <w:rPr>
          <w:rFonts w:ascii="Times New Roman" w:hAnsi="Times New Roman" w:cs="Times New Roman"/>
          <w:color w:val="000000" w:themeColor="text1"/>
        </w:rPr>
        <w:t>adapt</w:t>
      </w:r>
      <w:r w:rsidRPr="007B115F">
        <w:rPr>
          <w:rFonts w:ascii="Times New Roman" w:hAnsi="Times New Roman" w:cs="Times New Roman"/>
          <w:color w:val="000000" w:themeColor="text1"/>
        </w:rPr>
        <w:t xml:space="preserve"> </w:t>
      </w:r>
      <w:r w:rsidR="004457B4">
        <w:rPr>
          <w:rFonts w:ascii="Times New Roman" w:hAnsi="Times New Roman" w:cs="Times New Roman"/>
          <w:color w:val="000000" w:themeColor="text1"/>
        </w:rPr>
        <w:t xml:space="preserve">the </w:t>
      </w:r>
      <w:r w:rsidRPr="007B115F">
        <w:rPr>
          <w:rFonts w:ascii="Times New Roman" w:hAnsi="Times New Roman" w:cs="Times New Roman"/>
          <w:color w:val="000000" w:themeColor="text1"/>
        </w:rPr>
        <w:t xml:space="preserve">generic </w:t>
      </w:r>
      <w:r w:rsidR="004457B4">
        <w:rPr>
          <w:rFonts w:ascii="Times New Roman" w:hAnsi="Times New Roman" w:cs="Times New Roman"/>
          <w:color w:val="000000" w:themeColor="text1"/>
        </w:rPr>
        <w:t xml:space="preserve">EI </w:t>
      </w:r>
      <w:r w:rsidRPr="007B115F">
        <w:rPr>
          <w:rFonts w:ascii="Times New Roman" w:hAnsi="Times New Roman" w:cs="Times New Roman"/>
          <w:color w:val="000000" w:themeColor="text1"/>
        </w:rPr>
        <w:t>resources to specific practices and contexts – psychiatric nosology, psychotherapy, etc.</w:t>
      </w:r>
      <w:r w:rsidR="001F1304">
        <w:rPr>
          <w:rFonts w:ascii="Times New Roman" w:hAnsi="Times New Roman" w:cs="Times New Roman"/>
          <w:color w:val="000000" w:themeColor="text1"/>
        </w:rPr>
        <w:t xml:space="preserve"> (but cf. Harcourt).</w:t>
      </w:r>
      <w:r w:rsidRPr="007B115F">
        <w:rPr>
          <w:rFonts w:ascii="Times New Roman" w:hAnsi="Times New Roman" w:cs="Times New Roman"/>
          <w:color w:val="000000" w:themeColor="text1"/>
        </w:rPr>
        <w:t xml:space="preserve"> </w:t>
      </w:r>
    </w:p>
    <w:p w14:paraId="1B19CB76" w14:textId="77777777" w:rsidR="002C5BCF" w:rsidRDefault="002C5BCF" w:rsidP="002C5BCF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14:paraId="479F3832" w14:textId="77777777" w:rsidR="006E1F20" w:rsidRPr="007B115F" w:rsidRDefault="006E1F20" w:rsidP="006E1F2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 xml:space="preserve">We must </w:t>
      </w:r>
      <w:r w:rsidR="005F643D" w:rsidRPr="007B115F">
        <w:rPr>
          <w:rFonts w:ascii="Times New Roman" w:hAnsi="Times New Roman" w:cs="Times New Roman"/>
          <w:color w:val="000000" w:themeColor="text1"/>
        </w:rPr>
        <w:t xml:space="preserve">connect epistemic injustice studies with </w:t>
      </w:r>
      <w:r w:rsidR="005F643D" w:rsidRPr="007B115F">
        <w:rPr>
          <w:rFonts w:ascii="Times New Roman" w:hAnsi="Times New Roman" w:cs="Times New Roman"/>
          <w:i/>
          <w:iCs/>
          <w:color w:val="000000" w:themeColor="text1"/>
        </w:rPr>
        <w:t>specialis</w:t>
      </w:r>
      <w:r w:rsidRPr="007B115F">
        <w:rPr>
          <w:rFonts w:ascii="Times New Roman" w:hAnsi="Times New Roman" w:cs="Times New Roman"/>
          <w:i/>
          <w:iCs/>
          <w:color w:val="000000" w:themeColor="text1"/>
        </w:rPr>
        <w:t>t</w:t>
      </w:r>
      <w:r w:rsidR="005F643D" w:rsidRPr="007B115F">
        <w:rPr>
          <w:rFonts w:ascii="Times New Roman" w:hAnsi="Times New Roman" w:cs="Times New Roman"/>
          <w:i/>
          <w:iCs/>
          <w:color w:val="000000" w:themeColor="text1"/>
        </w:rPr>
        <w:t xml:space="preserve"> subdisciplines</w:t>
      </w:r>
      <w:r w:rsidRPr="007B115F">
        <w:rPr>
          <w:rFonts w:ascii="Times New Roman" w:hAnsi="Times New Roman" w:cs="Times New Roman"/>
          <w:color w:val="000000" w:themeColor="text1"/>
        </w:rPr>
        <w:t xml:space="preserve"> (</w:t>
      </w:r>
      <w:r w:rsidR="005F643D" w:rsidRPr="007B115F">
        <w:rPr>
          <w:rFonts w:ascii="Times New Roman" w:hAnsi="Times New Roman" w:cs="Times New Roman"/>
          <w:color w:val="000000" w:themeColor="text1"/>
        </w:rPr>
        <w:t xml:space="preserve">philosophy of </w:t>
      </w:r>
      <w:r w:rsidRPr="007B115F">
        <w:rPr>
          <w:rFonts w:ascii="Times New Roman" w:hAnsi="Times New Roman" w:cs="Times New Roman"/>
          <w:color w:val="000000" w:themeColor="text1"/>
        </w:rPr>
        <w:t xml:space="preserve">science etc.) and </w:t>
      </w:r>
      <w:r w:rsidRPr="007B115F">
        <w:rPr>
          <w:rFonts w:ascii="Times New Roman" w:hAnsi="Times New Roman" w:cs="Times New Roman"/>
          <w:i/>
          <w:iCs/>
          <w:color w:val="000000" w:themeColor="text1"/>
        </w:rPr>
        <w:t>communities of concern</w:t>
      </w:r>
      <w:r w:rsidRPr="007B115F">
        <w:rPr>
          <w:rFonts w:ascii="Times New Roman" w:hAnsi="Times New Roman" w:cs="Times New Roman"/>
          <w:color w:val="000000" w:themeColor="text1"/>
        </w:rPr>
        <w:t xml:space="preserve"> (patient activists</w:t>
      </w:r>
      <w:r w:rsidR="000A6B68">
        <w:rPr>
          <w:rFonts w:ascii="Times New Roman" w:hAnsi="Times New Roman" w:cs="Times New Roman"/>
          <w:color w:val="000000" w:themeColor="text1"/>
        </w:rPr>
        <w:t>, psychotherapists</w:t>
      </w:r>
      <w:r w:rsidRPr="007B115F">
        <w:rPr>
          <w:rFonts w:ascii="Times New Roman" w:hAnsi="Times New Roman" w:cs="Times New Roman"/>
          <w:color w:val="000000" w:themeColor="text1"/>
        </w:rPr>
        <w:t xml:space="preserve"> etc.)</w:t>
      </w:r>
    </w:p>
    <w:p w14:paraId="423BB732" w14:textId="77777777" w:rsidR="006E1F20" w:rsidRPr="002C5BCF" w:rsidRDefault="006E1F20" w:rsidP="002C5BCF">
      <w:pPr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7EFDBA0" w14:textId="77777777" w:rsidR="005F643D" w:rsidRPr="00057F7E" w:rsidRDefault="002C5BCF" w:rsidP="005F643D">
      <w:pPr>
        <w:jc w:val="both"/>
        <w:rPr>
          <w:rFonts w:ascii="Times New Roman" w:hAnsi="Times New Roman" w:cs="Times New Roman"/>
          <w:color w:val="000000" w:themeColor="text1"/>
        </w:rPr>
      </w:pPr>
      <w:r w:rsidRPr="002C5BCF">
        <w:rPr>
          <w:rFonts w:ascii="Times New Roman" w:hAnsi="Times New Roman" w:cs="Times New Roman"/>
          <w:color w:val="000000" w:themeColor="text1"/>
        </w:rPr>
        <w:br w:type="page"/>
      </w:r>
      <w:r w:rsidR="005F643D" w:rsidRPr="007B115F">
        <w:rPr>
          <w:rFonts w:ascii="Times New Roman" w:hAnsi="Times New Roman" w:cs="Times New Roman"/>
          <w:b/>
          <w:bCs/>
          <w:color w:val="000000" w:themeColor="text1"/>
        </w:rPr>
        <w:lastRenderedPageBreak/>
        <w:t>(C) Ameliorative projects</w:t>
      </w:r>
      <w:r w:rsidR="009E5646" w:rsidRPr="007B115F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17C9302A" w14:textId="77777777" w:rsidR="005F643D" w:rsidRPr="007B115F" w:rsidRDefault="005F643D" w:rsidP="005F643D">
      <w:pPr>
        <w:pStyle w:val="NoSpacing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1C498716" w14:textId="77777777" w:rsidR="005F643D" w:rsidRPr="007B115F" w:rsidRDefault="006E1F20" w:rsidP="000C6C2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Everyone emphasises</w:t>
      </w:r>
      <w:r w:rsidR="009E5646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9E5646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9E5646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collaboration, dialogue, and trust </w:t>
      </w:r>
      <w:r w:rsidR="009E5646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and (ii) the epistemic humility which help</w:t>
      </w:r>
      <w:r w:rsidR="000C6C2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E5646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clinicians engage seriously with</w:t>
      </w:r>
      <w:r w:rsidR="005F643D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concepts developed by service user communities, </w:t>
      </w:r>
      <w:r w:rsidR="000C6C21">
        <w:rPr>
          <w:rFonts w:ascii="Times New Roman" w:hAnsi="Times New Roman" w:cs="Times New Roman"/>
          <w:color w:val="000000" w:themeColor="text1"/>
          <w:sz w:val="24"/>
          <w:szCs w:val="24"/>
        </w:rPr>
        <w:t>many of which</w:t>
      </w:r>
      <w:r w:rsidR="005F643D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explicitly conflict with scientific</w:t>
      </w:r>
      <w:r w:rsidR="009E5646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F643D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medical understandings (</w:t>
      </w:r>
      <w:proofErr w:type="spellStart"/>
      <w:proofErr w:type="gramStart"/>
      <w:r w:rsidR="009E5646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eg</w:t>
      </w:r>
      <w:proofErr w:type="spellEnd"/>
      <w:proofErr w:type="gramEnd"/>
      <w:r w:rsidR="009E5646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Ho, Miller).</w:t>
      </w:r>
    </w:p>
    <w:p w14:paraId="4BD029F0" w14:textId="77777777" w:rsidR="009E5646" w:rsidRPr="007B115F" w:rsidRDefault="009E5646" w:rsidP="005F643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From </w:t>
      </w:r>
      <w:r w:rsidRPr="007B11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individual</w:t>
      </w: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Pr="007B11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cultural</w:t>
      </w: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levels:</w:t>
      </w:r>
    </w:p>
    <w:p w14:paraId="0BE5B8F4" w14:textId="77777777" w:rsidR="009E5646" w:rsidRPr="007B115F" w:rsidRDefault="009E5646" w:rsidP="005F643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5172D" w14:textId="77777777" w:rsidR="005F643D" w:rsidRPr="002C5BCF" w:rsidRDefault="005F643D" w:rsidP="002C5BC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Newbigging</w:t>
      </w:r>
      <w:proofErr w:type="spellEnd"/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Ridley</w:t>
      </w:r>
      <w:r w:rsidR="009E5646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Frickerian</w:t>
      </w:r>
      <w:proofErr w:type="spellEnd"/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framework has liberatory potential </w:t>
      </w:r>
      <w:r w:rsidRPr="002C5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advocates </w:t>
      </w:r>
      <w:r w:rsidR="002C5BCF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2C5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people using health and social care services</w:t>
      </w:r>
      <w:r w:rsidR="009E5646" w:rsidRPr="002C5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BC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E5646" w:rsidRPr="002C5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5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independent mental health advisory (IMHA) services as a kind of </w:t>
      </w:r>
      <w:r w:rsidR="009E5646" w:rsidRPr="00987CB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epistemic justice advocacy</w:t>
      </w:r>
      <w:r w:rsidR="009E5646" w:rsidRPr="002C5B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386C51C" w14:textId="77777777" w:rsidR="005F643D" w:rsidRPr="007B115F" w:rsidRDefault="005F643D" w:rsidP="005F643D">
      <w:pPr>
        <w:pStyle w:val="NoSpacing"/>
        <w:tabs>
          <w:tab w:val="left" w:pos="7754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44479A5" w14:textId="77777777" w:rsidR="005F643D" w:rsidRPr="007B115F" w:rsidRDefault="005F643D" w:rsidP="009E564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Todd</w:t>
      </w:r>
      <w:r w:rsidR="009E5646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administration of mental health legislation in Scotland is corrupted by </w:t>
      </w:r>
      <w:r w:rsidR="001F1304">
        <w:rPr>
          <w:rFonts w:ascii="Times New Roman" w:hAnsi="Times New Roman" w:cs="Times New Roman"/>
          <w:color w:val="000000" w:themeColor="text1"/>
          <w:sz w:val="24"/>
          <w:szCs w:val="24"/>
        </w:rPr>
        <w:t>EIs</w:t>
      </w: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5646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rooted in use of bad heuristics relied on by mental health </w:t>
      </w: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tribunal panels</w:t>
      </w:r>
      <w:r w:rsidR="009E5646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. The solution may involve properly-trained</w:t>
      </w: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4C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Designated Medical Practitioners</w:t>
      </w: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FB8ACE" w14:textId="77777777" w:rsidR="005F643D" w:rsidRPr="007B115F" w:rsidRDefault="005F643D" w:rsidP="005F643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08CED7" w14:textId="77777777" w:rsidR="005F643D" w:rsidRDefault="005F643D" w:rsidP="005F643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Jackson</w:t>
      </w:r>
      <w:r w:rsidR="009E5646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Americans with mental illnesses </w:t>
      </w:r>
      <w:r w:rsidR="009E5646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suffer</w:t>
      </w: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5646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EI</w:t>
      </w: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due to </w:t>
      </w:r>
      <w:r w:rsidR="009E5646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(a) </w:t>
      </w: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culture-level confusions about mental illnesses and </w:t>
      </w:r>
      <w:r w:rsidR="009E5646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(B) </w:t>
      </w: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systemic failures to provide mental healthcare</w:t>
      </w:r>
      <w:r w:rsidR="009E5646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EF3C4F4" w14:textId="77777777" w:rsidR="009F4E04" w:rsidRPr="009F4E04" w:rsidRDefault="009F4E04" w:rsidP="009F4E04">
      <w:pPr>
        <w:pStyle w:val="ListParagrap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</w:t>
      </w:r>
      <w:proofErr w:type="spellStart"/>
      <w:r w:rsidRPr="009F4E04">
        <w:rPr>
          <w:rFonts w:ascii="Times New Roman" w:hAnsi="Times New Roman" w:cs="Times New Roman"/>
          <w:i/>
          <w:iCs/>
          <w:color w:val="000000" w:themeColor="text1"/>
        </w:rPr>
        <w:t>Sanism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can be appropriated as a conceptual and as a social resource for advancing epistemic justice (Gosselin,</w:t>
      </w:r>
      <w:r w:rsidRPr="009F4E04">
        <w:rPr>
          <w:rFonts w:ascii="Times New Roman" w:hAnsi="Times New Roman" w:cs="Times New Roman"/>
          <w:color w:val="000000" w:themeColor="text1"/>
        </w:rPr>
        <w:t xml:space="preserve"> Leblanc and Kinsella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9F4E04">
        <w:rPr>
          <w:rFonts w:ascii="Times New Roman" w:hAnsi="Times New Roman" w:cs="Times New Roman"/>
          <w:color w:val="000000" w:themeColor="text1"/>
        </w:rPr>
        <w:t xml:space="preserve">Peña-Guzmán </w:t>
      </w:r>
      <w:r w:rsidRPr="009F4E04">
        <w:rPr>
          <w:rFonts w:ascii="Times New Roman" w:hAnsi="Times New Roman" w:cs="Times New Roman"/>
          <w:i/>
          <w:iCs/>
          <w:color w:val="000000" w:themeColor="text1"/>
        </w:rPr>
        <w:t>et al</w:t>
      </w:r>
      <w:r>
        <w:rPr>
          <w:rFonts w:ascii="Times New Roman" w:hAnsi="Times New Roman" w:cs="Times New Roman"/>
          <w:color w:val="000000" w:themeColor="text1"/>
        </w:rPr>
        <w:t>).</w:t>
      </w:r>
    </w:p>
    <w:p w14:paraId="48D79CFB" w14:textId="77777777" w:rsidR="009F4E04" w:rsidRPr="009F4E04" w:rsidRDefault="009F4E04" w:rsidP="00987CBC">
      <w:pPr>
        <w:pStyle w:val="NoSpacing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</w:t>
      </w:r>
      <w:r w:rsidR="00987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compare with </w:t>
      </w:r>
      <w:r w:rsidRPr="009F4E04">
        <w:rPr>
          <w:rFonts w:ascii="Times New Roman" w:hAnsi="Times New Roman" w:cs="Times New Roman"/>
          <w:color w:val="000000" w:themeColor="text1"/>
          <w:sz w:val="24"/>
          <w:szCs w:val="24"/>
        </w:rPr>
        <w:t>Allen on Foucault and EI</w:t>
      </w:r>
      <w:r w:rsidR="00987C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AE28F2" w14:textId="77777777" w:rsidR="009F4E04" w:rsidRDefault="009F4E04" w:rsidP="005F643D">
      <w:pPr>
        <w:pStyle w:val="NoSpacing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6584A3" w14:textId="77777777" w:rsidR="009E5646" w:rsidRPr="007B115F" w:rsidRDefault="009E5646" w:rsidP="005F643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General l</w:t>
      </w:r>
      <w:r w:rsidR="005F643D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essons</w:t>
      </w: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F643D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ameliorative projects</w:t>
      </w: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must be</w:t>
      </w:r>
      <w:r w:rsidR="005F643D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79E27F2" w14:textId="77777777" w:rsidR="009E5646" w:rsidRPr="007B115F" w:rsidRDefault="009E5646" w:rsidP="005F643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6F5ABC" w14:textId="77777777" w:rsidR="005F643D" w:rsidRPr="007B115F" w:rsidRDefault="009E5646" w:rsidP="005F643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1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</w:t>
      </w:r>
      <w:r w:rsidR="005F643D" w:rsidRPr="007B11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ollective</w:t>
      </w:r>
      <w:r w:rsidR="00C75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service users, advocates, friends, communities. </w:t>
      </w:r>
    </w:p>
    <w:p w14:paraId="6FF8C6BF" w14:textId="77777777" w:rsidR="009E5646" w:rsidRPr="007B115F" w:rsidRDefault="009E5646" w:rsidP="009E5646">
      <w:pPr>
        <w:pStyle w:val="NoSpacing"/>
        <w:ind w:left="720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35ED6F2B" w14:textId="77777777" w:rsidR="005F643D" w:rsidRPr="007B115F" w:rsidRDefault="009E5646" w:rsidP="009E564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1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</w:t>
      </w:r>
      <w:r w:rsidR="005F643D" w:rsidRPr="007B11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tructural</w:t>
      </w: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(a) remove epistemically unjust features and (b) support</w:t>
      </w:r>
      <w:r w:rsidR="00AB5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epistemic agency of persons</w:t>
      </w:r>
      <w:r w:rsidR="005F643D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psychiatric </w:t>
      </w:r>
      <w:r w:rsidR="00C7131D">
        <w:rPr>
          <w:rFonts w:ascii="Times New Roman" w:hAnsi="Times New Roman" w:cs="Times New Roman"/>
          <w:color w:val="000000" w:themeColor="text1"/>
          <w:sz w:val="24"/>
          <w:szCs w:val="24"/>
        </w:rPr>
        <w:t>conditions</w:t>
      </w:r>
      <w:r w:rsidR="005F643D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(Carver </w:t>
      </w:r>
      <w:r w:rsidR="005F643D" w:rsidRPr="007B11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</w:t>
      </w: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F643D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Grim </w:t>
      </w:r>
      <w:r w:rsidR="00C64A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et </w:t>
      </w:r>
      <w:r w:rsidR="00C64A2B" w:rsidRPr="00C64A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</w:t>
      </w:r>
      <w:r w:rsidR="00C64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F643D" w:rsidRPr="00C64A2B">
        <w:rPr>
          <w:rFonts w:ascii="Times New Roman" w:hAnsi="Times New Roman" w:cs="Times New Roman"/>
          <w:color w:val="000000" w:themeColor="text1"/>
          <w:sz w:val="24"/>
          <w:szCs w:val="24"/>
        </w:rPr>
        <w:t>Lee</w:t>
      </w:r>
      <w:r w:rsidR="005F643D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43D" w:rsidRPr="007B11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</w:t>
      </w:r>
      <w:r w:rsidR="005F643D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70CEA01B" w14:textId="77777777" w:rsidR="009E5646" w:rsidRPr="007B115F" w:rsidRDefault="009E5646" w:rsidP="009E5646">
      <w:pPr>
        <w:pStyle w:val="NoSpacing"/>
        <w:ind w:left="720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41E123B2" w14:textId="77777777" w:rsidR="009E5646" w:rsidRPr="007B115F" w:rsidRDefault="009E5646" w:rsidP="009E564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1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Cultural</w:t>
      </w:r>
      <w:r w:rsidR="005F643D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a systematic transformation of how psychiatric health </w:t>
      </w:r>
      <w:r w:rsidR="00C7131D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5F643D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conceptualised </w:t>
      </w:r>
      <w:r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(stereotypes, preconceptions, media representation, conceptions of the aims and nature of psychiatry etc.)</w:t>
      </w:r>
    </w:p>
    <w:p w14:paraId="75232F1D" w14:textId="77777777" w:rsidR="00873A43" w:rsidRPr="00873A43" w:rsidRDefault="00873A43" w:rsidP="005F643D">
      <w:pPr>
        <w:pStyle w:val="NoSpacing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61D3685D" w14:textId="77777777" w:rsidR="005F643D" w:rsidRPr="007B115F" w:rsidRDefault="001F1304" w:rsidP="009E5646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E5646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</w:t>
      </w:r>
      <w:r w:rsidR="005F643D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mplications:</w:t>
      </w:r>
      <w:r w:rsidR="009E5646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ameliorative projects can have specific and local goals or general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systemic</w:t>
      </w:r>
      <w:r w:rsidR="009E5646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goals 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</w:t>
      </w:r>
      <w:r w:rsidR="009E5646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</w:t>
      </w:r>
      <w:r w:rsidR="005F643D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unavoidably and necessarily </w:t>
      </w:r>
      <w:r w:rsidR="005F643D" w:rsidRPr="007B11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political</w:t>
      </w:r>
      <w:r w:rsidR="005F643D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(cf. </w:t>
      </w:r>
      <w:r w:rsidR="005F643D" w:rsidRPr="00AB5ECF">
        <w:rPr>
          <w:rFonts w:ascii="Times New Roman" w:hAnsi="Times New Roman" w:cs="Times New Roman"/>
          <w:color w:val="000000" w:themeColor="text1"/>
          <w:sz w:val="24"/>
          <w:szCs w:val="24"/>
        </w:rPr>
        <w:t>Doan</w:t>
      </w:r>
      <w:r w:rsidR="003162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F643D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Jongsma </w:t>
      </w:r>
      <w:r w:rsidR="005F643D" w:rsidRPr="007B11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</w:t>
      </w:r>
      <w:r w:rsidR="005F643D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0657A94E" w14:textId="77777777" w:rsidR="005F643D" w:rsidRPr="007B115F" w:rsidRDefault="005F643D" w:rsidP="005F643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06CFED" w14:textId="77777777" w:rsidR="005F643D" w:rsidRDefault="005F643D" w:rsidP="005F643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63B8F2" w14:textId="77777777" w:rsidR="005F643D" w:rsidRDefault="005F643D" w:rsidP="005F643D">
      <w:pPr>
        <w:pStyle w:val="NoSpacing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B11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 w:rsidR="00380C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Into the future.</w:t>
      </w:r>
    </w:p>
    <w:p w14:paraId="78BB13DF" w14:textId="77777777" w:rsidR="00CA7E3A" w:rsidRPr="00CA7E3A" w:rsidRDefault="00CA7E3A" w:rsidP="005F643D">
      <w:pPr>
        <w:pStyle w:val="NoSpacing"/>
        <w:jc w:val="both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14:paraId="3BF64ACC" w14:textId="77777777" w:rsidR="00CA7E3A" w:rsidRDefault="00DF40BC" w:rsidP="00DF40BC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7B115F" w:rsidRPr="007B115F">
        <w:rPr>
          <w:rFonts w:ascii="Times New Roman" w:hAnsi="Times New Roman" w:cs="Times New Roman"/>
          <w:color w:val="000000" w:themeColor="text1"/>
          <w:sz w:val="24"/>
          <w:szCs w:val="24"/>
        </w:rPr>
        <w:t>nderstudied option</w:t>
      </w:r>
      <w:r w:rsidR="009F4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certain theoretical</w:t>
      </w:r>
      <w:r w:rsidR="009F4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conceptions of the nature of psychiatric </w:t>
      </w:r>
      <w:r w:rsidR="00C7131D">
        <w:rPr>
          <w:rFonts w:ascii="Times New Roman" w:hAnsi="Times New Roman" w:cs="Times New Roman"/>
          <w:color w:val="000000" w:themeColor="text1"/>
          <w:sz w:val="24"/>
          <w:szCs w:val="24"/>
        </w:rPr>
        <w:t>conditions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structurally generate EIs.</w:t>
      </w:r>
    </w:p>
    <w:p w14:paraId="72A04674" w14:textId="77777777" w:rsidR="00CA7E3A" w:rsidRPr="00CA7E3A" w:rsidRDefault="00CA7E3A" w:rsidP="005F643D">
      <w:pPr>
        <w:pStyle w:val="NoSpacing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14:paraId="09BBC1E3" w14:textId="77777777" w:rsidR="009F4E04" w:rsidRDefault="009F4E04" w:rsidP="009F4E0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B115F">
        <w:rPr>
          <w:rFonts w:ascii="Times New Roman" w:hAnsi="Times New Roman" w:cs="Times New Roman"/>
          <w:color w:val="000000" w:themeColor="text1"/>
          <w:sz w:val="24"/>
          <w:szCs w:val="24"/>
        </w:rPr>
        <w:t>Kidd and Carel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115F" w:rsidRPr="004E09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naturalistic</w:t>
      </w:r>
      <w:r w:rsid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accounts of health facilitate pathocentric </w:t>
      </w:r>
      <w:r w:rsidR="004E09A8">
        <w:rPr>
          <w:rFonts w:ascii="Times New Roman" w:hAnsi="Times New Roman" w:cs="Times New Roman"/>
          <w:color w:val="000000" w:themeColor="text1"/>
          <w:sz w:val="24"/>
          <w:szCs w:val="24"/>
        </w:rPr>
        <w:t>EI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independently of the imperfections of how they manifest in practices and institutions. </w:t>
      </w:r>
    </w:p>
    <w:p w14:paraId="0309CAC1" w14:textId="77777777" w:rsidR="00CA7E3A" w:rsidRPr="00CA7E3A" w:rsidRDefault="00CA7E3A" w:rsidP="009F4E04">
      <w:pPr>
        <w:pStyle w:val="NoSpacing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14:paraId="29B404D0" w14:textId="28CB4182" w:rsidR="009F4E04" w:rsidRDefault="00C7131D" w:rsidP="001F130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B115F">
        <w:rPr>
          <w:rFonts w:ascii="Times New Roman" w:hAnsi="Times New Roman" w:cs="Times New Roman"/>
          <w:color w:val="000000" w:themeColor="text1"/>
          <w:sz w:val="24"/>
          <w:szCs w:val="24"/>
        </w:rPr>
        <w:t>I think something similar is true of</w:t>
      </w:r>
      <w:r w:rsidR="009F4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least some psychiatric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conditions</w:t>
      </w:r>
      <w:r w:rsidR="009F4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Consider the central claim of </w:t>
      </w:r>
      <w:r w:rsidR="00DF40BC" w:rsidRPr="007B11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phenomenological psychopathology</w:t>
      </w:r>
      <w:r w:rsidR="009F4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psychiatric </w:t>
      </w:r>
      <w:r w:rsidR="00636FF1" w:rsidRPr="00636FF1">
        <w:rPr>
          <w:rFonts w:ascii="Times New Roman" w:hAnsi="Times New Roman" w:cs="Times New Roman"/>
          <w:color w:val="000000" w:themeColor="text1"/>
          <w:sz w:val="24"/>
          <w:szCs w:val="24"/>
        </w:rPr>
        <w:t>conditions</w:t>
      </w:r>
      <w:r w:rsidR="00636FF1" w:rsidRPr="007B115F">
        <w:rPr>
          <w:rFonts w:ascii="Times New Roman" w:hAnsi="Times New Roman" w:cs="Times New Roman"/>
          <w:color w:val="000000" w:themeColor="text1"/>
        </w:rPr>
        <w:t xml:space="preserve"> </w:t>
      </w:r>
      <w:r w:rsidR="00A777B0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9F4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radic</w:t>
      </w:r>
      <w:r w:rsidR="00636FF1">
        <w:rPr>
          <w:rFonts w:ascii="Times New Roman" w:hAnsi="Times New Roman" w:cs="Times New Roman"/>
          <w:color w:val="000000" w:themeColor="text1"/>
          <w:sz w:val="24"/>
          <w:szCs w:val="24"/>
        </w:rPr>
        <w:t>al disruptions to the structure</w:t>
      </w:r>
      <w:r w:rsidR="009F4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human experience</w:t>
      </w:r>
      <w:r w:rsid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7B115F">
        <w:rPr>
          <w:rFonts w:ascii="Times New Roman" w:hAnsi="Times New Roman" w:cs="Times New Roman"/>
          <w:color w:val="000000" w:themeColor="text1"/>
          <w:sz w:val="24"/>
          <w:szCs w:val="24"/>
        </w:rPr>
        <w:t>eg</w:t>
      </w:r>
      <w:proofErr w:type="spellEnd"/>
      <w:proofErr w:type="gramEnd"/>
      <w:r w:rsidR="007B1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Ratcliffe</w:t>
      </w:r>
      <w:r w:rsidR="001F1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but cf. </w:t>
      </w:r>
      <w:proofErr w:type="spellStart"/>
      <w:r w:rsidR="001F1304" w:rsidRPr="001F1304">
        <w:rPr>
          <w:rFonts w:ascii="Times New Roman" w:hAnsi="Times New Roman" w:cs="Times New Roman"/>
          <w:sz w:val="24"/>
          <w:szCs w:val="24"/>
          <w:lang w:eastAsia="en-GB"/>
        </w:rPr>
        <w:t>Drożdżowicz</w:t>
      </w:r>
      <w:proofErr w:type="spellEnd"/>
      <w:r w:rsidR="007B115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9F4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A2969F7" w14:textId="77777777" w:rsidR="009F4E04" w:rsidRPr="00DF40BC" w:rsidRDefault="00DF40BC" w:rsidP="00C7131D">
      <w:pPr>
        <w:pStyle w:val="NoSpacing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I think </w:t>
      </w:r>
      <w:r w:rsidRPr="00DF40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phenomenological psychopathology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can sustain richer forms of EJ – by emphasising (a) the essential role for sensitivity to first-person testimony and experience, (b) the complexity of understanding structurally-different kinds of human experience, and (c) the complexities of articulating life-experiences which strain our epistemic and communicative capacities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because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they are characterised by disruptions to our ordinarily taken-for-granted ways of being. In some cases, w</w:t>
      </w:r>
      <w:r w:rsidR="00C7131D">
        <w:rPr>
          <w:rFonts w:ascii="Times New Roman" w:hAnsi="Times New Roman" w:cs="Times New Roman"/>
          <w:color w:val="000000" w:themeColor="text1"/>
          <w:sz w:val="24"/>
          <w:szCs w:val="24"/>
        </w:rPr>
        <w:t>hat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C71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lost is the very </w:t>
      </w:r>
      <w:r w:rsidR="00C7131D" w:rsidRPr="001F13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possibility of intelligibility</w:t>
      </w:r>
      <w:r w:rsidR="00C71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131D" w:rsidRPr="00DF4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(Kusch on </w:t>
      </w:r>
      <w:r w:rsidR="00C7131D" w:rsidRPr="00DF40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linguistic death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F4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0BC">
        <w:rPr>
          <w:rFonts w:ascii="Times New Roman" w:hAnsi="Times New Roman" w:cs="Times New Roman"/>
          <w:sz w:val="24"/>
          <w:szCs w:val="24"/>
        </w:rPr>
        <w:t>Ritunnano</w:t>
      </w:r>
      <w:proofErr w:type="spellEnd"/>
      <w:r w:rsidRPr="00DF40BC">
        <w:rPr>
          <w:rFonts w:ascii="Times New Roman" w:hAnsi="Times New Roman" w:cs="Times New Roman"/>
          <w:sz w:val="24"/>
          <w:szCs w:val="24"/>
        </w:rPr>
        <w:t>).</w:t>
      </w:r>
    </w:p>
    <w:p w14:paraId="21D327BC" w14:textId="77777777" w:rsidR="00DF40BC" w:rsidRDefault="00DF40BC" w:rsidP="00C7131D">
      <w:pPr>
        <w:pStyle w:val="NoSpacing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3CA82CA4" w14:textId="77777777" w:rsidR="00DF40BC" w:rsidRPr="00873A43" w:rsidRDefault="00DF40BC" w:rsidP="00C7131D">
      <w:pPr>
        <w:pStyle w:val="NoSpacing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1AC56526" w14:textId="77777777" w:rsidR="005F643D" w:rsidRPr="007B115F" w:rsidRDefault="005F643D" w:rsidP="005F643D">
      <w:pPr>
        <w:pStyle w:val="NoSpacing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1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IJK</w:t>
      </w:r>
    </w:p>
    <w:p w14:paraId="49CFBD1E" w14:textId="77777777" w:rsidR="005F643D" w:rsidRDefault="005F643D" w:rsidP="005F643D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B115F">
        <w:rPr>
          <w:rFonts w:ascii="Times New Roman" w:hAnsi="Times New Roman" w:cs="Times New Roman"/>
          <w:b/>
          <w:bCs/>
          <w:color w:val="000000" w:themeColor="text1"/>
        </w:rPr>
        <w:lastRenderedPageBreak/>
        <w:t>Resource</w:t>
      </w:r>
      <w:r w:rsidR="005B4696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41970722" w14:textId="77777777" w:rsidR="005B4696" w:rsidRPr="005B4696" w:rsidRDefault="005B4696" w:rsidP="005F643D">
      <w:pPr>
        <w:jc w:val="both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14:paraId="59F97805" w14:textId="77777777" w:rsidR="005F643D" w:rsidRPr="007B115F" w:rsidRDefault="005B4696" w:rsidP="005F643D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</w:t>
      </w:r>
      <w:r w:rsidR="005F643D" w:rsidRPr="007B115F">
        <w:rPr>
          <w:rFonts w:ascii="Times New Roman" w:hAnsi="Times New Roman" w:cs="Times New Roman"/>
          <w:color w:val="000000" w:themeColor="text1"/>
        </w:rPr>
        <w:t>ibliography of work on epistemic injustice, illness, healthcare, and disability:</w:t>
      </w:r>
    </w:p>
    <w:p w14:paraId="527E3B65" w14:textId="77777777" w:rsidR="005F643D" w:rsidRPr="007B115F" w:rsidRDefault="005F643D" w:rsidP="005F643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FB97AE4" w14:textId="77777777" w:rsidR="005F643D" w:rsidRPr="007B115F" w:rsidRDefault="005F643D" w:rsidP="005F643D">
      <w:pPr>
        <w:jc w:val="both"/>
        <w:rPr>
          <w:rFonts w:ascii="Times New Roman" w:hAnsi="Times New Roman" w:cs="Times New Roman"/>
          <w:color w:val="000000" w:themeColor="text1"/>
        </w:rPr>
      </w:pPr>
      <w:r w:rsidRPr="007B115F">
        <w:rPr>
          <w:rFonts w:ascii="Times New Roman" w:hAnsi="Times New Roman" w:cs="Times New Roman"/>
          <w:color w:val="000000" w:themeColor="text1"/>
        </w:rPr>
        <w:t>https://tinyurl.com/du3dfuts</w:t>
      </w:r>
    </w:p>
    <w:p w14:paraId="19AC5792" w14:textId="77777777" w:rsidR="005F643D" w:rsidRDefault="005F643D" w:rsidP="005F643D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3A82E3F" w14:textId="77777777" w:rsidR="007B115F" w:rsidRPr="007B115F" w:rsidRDefault="007B115F" w:rsidP="005F643D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602CED2" w14:textId="77777777" w:rsidR="005B4696" w:rsidRDefault="005F643D" w:rsidP="005B469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B115F">
        <w:rPr>
          <w:rFonts w:ascii="Times New Roman" w:hAnsi="Times New Roman" w:cs="Times New Roman"/>
          <w:b/>
          <w:bCs/>
          <w:color w:val="000000" w:themeColor="text1"/>
        </w:rPr>
        <w:t>References</w:t>
      </w:r>
      <w:r w:rsidR="005B4696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14C54760" w14:textId="77777777" w:rsidR="005B4696" w:rsidRPr="005B4696" w:rsidRDefault="005B4696" w:rsidP="005B4696">
      <w:pPr>
        <w:jc w:val="both"/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14:paraId="6F4FF5BB" w14:textId="77777777" w:rsidR="00C64A2B" w:rsidRPr="005B4696" w:rsidRDefault="00C64A2B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Cs w:val="20"/>
        </w:rPr>
        <w:t>Allen, Amy (</w:t>
      </w:r>
      <w:r w:rsidRPr="005B4696">
        <w:rPr>
          <w:rFonts w:ascii="Times New Roman" w:eastAsia="Times New Roman" w:hAnsi="Times New Roman" w:cs="Times New Roman"/>
          <w:color w:val="000000" w:themeColor="text1"/>
          <w:spacing w:val="5"/>
          <w:szCs w:val="20"/>
          <w:shd w:val="clear" w:color="auto" w:fill="FFFFFF"/>
          <w:lang w:eastAsia="en-GB"/>
        </w:rPr>
        <w:t>2017)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‘Power/Knowledge/Resistance: Foucault and Epistemic Injustice’</w:t>
      </w:r>
      <w:r w:rsidRPr="005B4696">
        <w:rPr>
          <w:rFonts w:ascii="Times New Roman" w:eastAsia="Times New Roman" w:hAnsi="Times New Roman" w:cs="Times New Roman"/>
          <w:color w:val="000000" w:themeColor="text1"/>
          <w:spacing w:val="5"/>
          <w:szCs w:val="20"/>
          <w:shd w:val="clear" w:color="auto" w:fill="FFFFFF"/>
          <w:lang w:eastAsia="en-GB"/>
        </w:rPr>
        <w:t>, Ian James Kidd, José Medina, and Gaile Pohlhaus (eds.), </w:t>
      </w:r>
      <w:dir w:val="ltr">
        <w:r w:rsidRPr="005B4696">
          <w:rPr>
            <w:rFonts w:ascii="Times New Roman" w:eastAsia="Times New Roman" w:hAnsi="Times New Roman" w:cs="Times New Roman"/>
            <w:i/>
            <w:iCs/>
            <w:color w:val="000000" w:themeColor="text1"/>
            <w:spacing w:val="5"/>
            <w:szCs w:val="20"/>
            <w:lang w:eastAsia="en-GB"/>
          </w:rPr>
          <w:t>The Routledge Handbook to Epistemic Injustice</w:t>
        </w:r>
        <w:r w:rsidRPr="005B4696">
          <w:rPr>
            <w:rFonts w:ascii="Times New Roman" w:hAnsi="Times New Roman" w:cs="Times New Roman"/>
            <w:color w:val="000000" w:themeColor="text1"/>
            <w:szCs w:val="20"/>
          </w:rPr>
          <w:t>‬</w:t>
        </w:r>
        <w:dir w:val="ltr">
          <w:r w:rsidRPr="005B4696">
            <w:rPr>
              <w:rFonts w:ascii="Times New Roman" w:eastAsia="Times New Roman" w:hAnsi="Times New Roman" w:cs="Times New Roman"/>
              <w:color w:val="000000" w:themeColor="text1"/>
              <w:spacing w:val="5"/>
              <w:szCs w:val="20"/>
              <w:shd w:val="clear" w:color="auto" w:fill="FFFFFF"/>
              <w:lang w:eastAsia="en-GB"/>
            </w:rPr>
            <w:t> (London: Routledge), 187-</w:t>
          </w:r>
          <w:proofErr w:type="gramStart"/>
          <w:r>
            <w:rPr>
              <w:rFonts w:ascii="Times New Roman" w:eastAsia="Times New Roman" w:hAnsi="Times New Roman" w:cs="Times New Roman"/>
              <w:color w:val="000000" w:themeColor="text1"/>
              <w:spacing w:val="5"/>
              <w:szCs w:val="20"/>
              <w:shd w:val="clear" w:color="auto" w:fill="FFFFFF"/>
              <w:lang w:eastAsia="en-GB"/>
            </w:rPr>
            <w:t>194.</w:t>
          </w:r>
          <w:r>
            <w:t>‬</w:t>
          </w:r>
          <w:r>
            <w:t>‬</w:t>
          </w:r>
          <w:proofErr w:type="gramEnd"/>
          <w:r>
            <w:t>‬</w:t>
          </w:r>
          <w:r>
            <w:t>‬</w:t>
          </w:r>
          <w:r w:rsidR="00E7307C">
            <w:t>‬</w:t>
          </w:r>
          <w:r w:rsidR="00E7307C">
            <w:t>‬</w:t>
          </w:r>
          <w:r w:rsidR="00643749">
            <w:t>‬</w:t>
          </w:r>
          <w:r w:rsidR="00643749">
            <w:t>‬</w:t>
          </w:r>
        </w:dir>
      </w:dir>
    </w:p>
    <w:p w14:paraId="6992E830" w14:textId="77777777" w:rsidR="00C64A2B" w:rsidRPr="005B4696" w:rsidRDefault="00C64A2B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Berenstein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>, Nora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5B4696">
        <w:rPr>
          <w:rFonts w:ascii="Times New Roman" w:eastAsia="Times New Roman" w:hAnsi="Times New Roman" w:cs="Times New Roman"/>
          <w:color w:val="333333"/>
          <w:szCs w:val="20"/>
          <w:shd w:val="clear" w:color="auto" w:fill="FFFFFF"/>
          <w:lang w:eastAsia="en-GB"/>
        </w:rPr>
        <w:t>(2020)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‘</w:t>
      </w:r>
      <w:r w:rsidRPr="005B4696">
        <w:rPr>
          <w:rFonts w:ascii="Times New Roman" w:hAnsi="Times New Roman" w:cs="Times New Roman"/>
          <w:spacing w:val="5"/>
          <w:szCs w:val="20"/>
        </w:rPr>
        <w:t>White Feminist Gaslighting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’, 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Hypatia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, </w:t>
      </w:r>
      <w:r w:rsidRPr="005B4696">
        <w:rPr>
          <w:rFonts w:ascii="Times New Roman" w:eastAsia="Times New Roman" w:hAnsi="Times New Roman" w:cs="Times New Roman"/>
          <w:color w:val="333333"/>
          <w:szCs w:val="20"/>
          <w:shd w:val="clear" w:color="auto" w:fill="FFFFFF"/>
          <w:lang w:eastAsia="en-GB"/>
        </w:rPr>
        <w:t>35.4: 733-758.</w:t>
      </w:r>
    </w:p>
    <w:p w14:paraId="43E270F3" w14:textId="77777777" w:rsidR="00C64A2B" w:rsidRPr="005B4696" w:rsidRDefault="00C64A2B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Bueter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>, </w:t>
      </w: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Anke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(2019) ‘Epistemic Injustice and Psychiatric Classification’, </w:t>
      </w:r>
      <w:r w:rsidRPr="005B4696">
        <w:rPr>
          <w:rFonts w:ascii="Times New Roman" w:hAnsi="Times New Roman" w:cs="Times New Roman"/>
          <w:i/>
          <w:iCs/>
          <w:color w:val="000000" w:themeColor="text1"/>
          <w:szCs w:val="20"/>
        </w:rPr>
        <w:t xml:space="preserve">Philosophy of Science 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86.5: 1064–1074.</w:t>
      </w:r>
    </w:p>
    <w:p w14:paraId="6113E940" w14:textId="77777777" w:rsidR="00C64A2B" w:rsidRPr="005B4696" w:rsidRDefault="00C64A2B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Carel, </w:t>
      </w: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Havi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and Ian James Kidd (2014), ‘Epistemic Injustice in Healthcare: A Philosophical Analysis’, </w:t>
      </w:r>
      <w:r w:rsidRPr="005B4696">
        <w:rPr>
          <w:rFonts w:ascii="Times New Roman" w:hAnsi="Times New Roman" w:cs="Times New Roman"/>
          <w:i/>
          <w:iCs/>
          <w:color w:val="000000" w:themeColor="text1"/>
          <w:szCs w:val="20"/>
        </w:rPr>
        <w:t>Medicine, Healthcare and Philosophy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17.4: 529-540.</w:t>
      </w:r>
    </w:p>
    <w:p w14:paraId="53E82752" w14:textId="77777777" w:rsidR="00C64A2B" w:rsidRPr="005B4696" w:rsidRDefault="00C64A2B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Cs w:val="20"/>
        </w:rPr>
        <w:t>Carver, Liddy, Sharon Morley, and Paul Taylor (2016) ‘</w:t>
      </w:r>
      <w:r w:rsidRPr="005B4696">
        <w:rPr>
          <w:rFonts w:ascii="Times New Roman" w:hAnsi="Times New Roman" w:cs="Times New Roman"/>
          <w:spacing w:val="5"/>
          <w:szCs w:val="20"/>
        </w:rPr>
        <w:t>Voices of Deficit: Mental Health, Criminal Victimisation and Epistemic Injustice</w:t>
      </w:r>
      <w:r>
        <w:rPr>
          <w:rFonts w:ascii="Times New Roman" w:hAnsi="Times New Roman" w:cs="Times New Roman"/>
          <w:color w:val="000000" w:themeColor="text1"/>
          <w:szCs w:val="20"/>
        </w:rPr>
        <w:t>’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,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Illness, Crisis and Loss 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25.1: 43-62.</w:t>
      </w:r>
    </w:p>
    <w:p w14:paraId="0C396449" w14:textId="77777777" w:rsidR="00C64A2B" w:rsidRPr="005B4696" w:rsidRDefault="00C64A2B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Chapman, Robert and </w:t>
      </w: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Havi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Carel (2022) ‘Neurodiversity, Epistemic Injustice, and the Good Human Life’, </w:t>
      </w:r>
      <w:r w:rsidRPr="005B4696">
        <w:rPr>
          <w:rFonts w:ascii="Times New Roman" w:hAnsi="Times New Roman" w:cs="Times New Roman"/>
          <w:i/>
          <w:iCs/>
          <w:color w:val="000000" w:themeColor="text1"/>
          <w:szCs w:val="20"/>
        </w:rPr>
        <w:t>Journal of Social Philosophy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, in press.</w:t>
      </w:r>
    </w:p>
    <w:p w14:paraId="10C902CA" w14:textId="77777777" w:rsidR="00C64A2B" w:rsidRPr="005B4696" w:rsidRDefault="00C64A2B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szCs w:val="20"/>
        </w:rPr>
      </w:pP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Coady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, David (2017) </w:t>
      </w:r>
      <w:r w:rsidRPr="005B4696">
        <w:rPr>
          <w:rFonts w:ascii="Times New Roman" w:hAnsi="Times New Roman" w:cs="Times New Roman"/>
          <w:szCs w:val="20"/>
        </w:rPr>
        <w:t>‘Epistemic Injustice as Distributive Injustice’, Ian James Kidd, José Medina, and Gaile Pohlhaus (eds.), </w:t>
      </w:r>
      <w:dir w:val="ltr">
        <w:r w:rsidRPr="005B4696">
          <w:rPr>
            <w:rFonts w:ascii="Times New Roman" w:hAnsi="Times New Roman" w:cs="Times New Roman"/>
            <w:szCs w:val="20"/>
          </w:rPr>
          <w:t>The Routledge Handbook to Epistemic Injustice</w:t>
        </w:r>
        <w:r w:rsidRPr="005B4696">
          <w:rPr>
            <w:rFonts w:ascii="Times New Roman" w:eastAsia="MS Gothic" w:hAnsi="Times New Roman" w:cs="Times New Roman"/>
            <w:szCs w:val="20"/>
          </w:rPr>
          <w:t>‬</w:t>
        </w:r>
        <w:dir w:val="ltr">
          <w:r w:rsidRPr="005B4696">
            <w:rPr>
              <w:rFonts w:ascii="Times New Roman" w:hAnsi="Times New Roman" w:cs="Times New Roman"/>
              <w:szCs w:val="20"/>
            </w:rPr>
            <w:t> (London: Routledge), 61-</w:t>
          </w:r>
          <w:proofErr w:type="gramStart"/>
          <w:r w:rsidRPr="005B4696">
            <w:rPr>
              <w:rFonts w:ascii="Times New Roman" w:hAnsi="Times New Roman" w:cs="Times New Roman"/>
              <w:szCs w:val="20"/>
            </w:rPr>
            <w:t>68.</w:t>
          </w:r>
          <w:r w:rsidRPr="005B4696">
            <w:rPr>
              <w:rFonts w:ascii="Times New Roman" w:hAnsi="Times New Roman" w:cs="Times New Roman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Cs w:val="20"/>
            </w:rPr>
            <w:t>‬</w:t>
          </w:r>
          <w:proofErr w:type="gramEnd"/>
          <w:r w:rsidRPr="005B4696">
            <w:rPr>
              <w:rFonts w:ascii="Times New Roman" w:hAnsi="Times New Roman" w:cs="Times New Roman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Cs w:val="20"/>
            </w:rPr>
            <w:t>‬</w:t>
          </w:r>
          <w:r>
            <w:rPr>
              <w:rFonts w:ascii="Times New Roman" w:hAnsi="Times New Roman" w:cs="Times New Roman"/>
              <w:szCs w:val="20"/>
            </w:rPr>
            <w:t>.</w:t>
          </w:r>
          <w:r>
            <w:t>‬</w:t>
          </w:r>
          <w:r>
            <w:t>‬</w:t>
          </w:r>
          <w:r>
            <w:t>‬</w:t>
          </w:r>
          <w:r>
            <w:t>‬</w:t>
          </w:r>
          <w:r w:rsidR="00E7307C">
            <w:t>‬</w:t>
          </w:r>
          <w:r w:rsidR="00E7307C">
            <w:t>‬</w:t>
          </w:r>
          <w:r w:rsidR="00643749">
            <w:t>‬</w:t>
          </w:r>
          <w:r w:rsidR="00643749">
            <w:t>‬</w:t>
          </w:r>
        </w:dir>
      </w:dir>
    </w:p>
    <w:p w14:paraId="0A7CB0B0" w14:textId="77777777" w:rsidR="00C64A2B" w:rsidRPr="005B4696" w:rsidRDefault="00C64A2B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Crichton, Paul, </w:t>
      </w: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Havi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Carel, and Ian James Kidd (2017), ‘</w:t>
      </w:r>
      <w:hyperlink r:id="rId8" w:tgtFrame="_blank" w:history="1">
        <w:r w:rsidRPr="005B4696">
          <w:rPr>
            <w:rFonts w:ascii="Times New Roman" w:hAnsi="Times New Roman" w:cs="Times New Roman"/>
            <w:color w:val="000000" w:themeColor="text1"/>
            <w:szCs w:val="20"/>
          </w:rPr>
          <w:t xml:space="preserve">Epistemic </w:t>
        </w:r>
        <w:r>
          <w:rPr>
            <w:rFonts w:ascii="Times New Roman" w:hAnsi="Times New Roman" w:cs="Times New Roman"/>
            <w:color w:val="000000" w:themeColor="text1"/>
            <w:szCs w:val="20"/>
          </w:rPr>
          <w:t>I</w:t>
        </w:r>
        <w:r w:rsidRPr="005B4696">
          <w:rPr>
            <w:rFonts w:ascii="Times New Roman" w:hAnsi="Times New Roman" w:cs="Times New Roman"/>
            <w:color w:val="000000" w:themeColor="text1"/>
            <w:szCs w:val="20"/>
          </w:rPr>
          <w:t xml:space="preserve">njustice in </w:t>
        </w:r>
        <w:r>
          <w:rPr>
            <w:rFonts w:ascii="Times New Roman" w:hAnsi="Times New Roman" w:cs="Times New Roman"/>
            <w:color w:val="000000" w:themeColor="text1"/>
            <w:szCs w:val="20"/>
          </w:rPr>
          <w:t>P</w:t>
        </w:r>
        <w:r w:rsidRPr="005B4696">
          <w:rPr>
            <w:rFonts w:ascii="Times New Roman" w:hAnsi="Times New Roman" w:cs="Times New Roman"/>
            <w:color w:val="000000" w:themeColor="text1"/>
            <w:szCs w:val="20"/>
          </w:rPr>
          <w:t>sychiatry</w:t>
        </w:r>
      </w:hyperlink>
      <w:r w:rsidRPr="005B4696">
        <w:rPr>
          <w:rFonts w:ascii="Times New Roman" w:hAnsi="Times New Roman" w:cs="Times New Roman"/>
          <w:color w:val="000000" w:themeColor="text1"/>
          <w:szCs w:val="20"/>
        </w:rPr>
        <w:t>‘,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Cs w:val="20"/>
        </w:rPr>
        <w:t>BJ</w:t>
      </w:r>
      <w:r w:rsidRPr="005B4696">
        <w:rPr>
          <w:rFonts w:ascii="Times New Roman" w:hAnsi="Times New Roman" w:cs="Times New Roman"/>
          <w:i/>
          <w:iCs/>
          <w:color w:val="000000" w:themeColor="text1"/>
          <w:szCs w:val="20"/>
        </w:rPr>
        <w:t> </w:t>
      </w:r>
      <w:r w:rsidRPr="005B4696">
        <w:rPr>
          <w:rFonts w:ascii="Times New Roman" w:hAnsi="Times New Roman" w:cs="Times New Roman"/>
          <w:i/>
          <w:iCs/>
          <w:szCs w:val="20"/>
        </w:rPr>
        <w:t>Psychiatry Bulletin</w:t>
      </w:r>
      <w:r w:rsidRPr="005B4696">
        <w:rPr>
          <w:rStyle w:val="apple-converted-space"/>
          <w:rFonts w:ascii="Times New Roman" w:hAnsi="Times New Roman" w:cs="Times New Roman"/>
          <w:color w:val="000000" w:themeColor="text1"/>
          <w:szCs w:val="20"/>
        </w:rPr>
        <w:t> 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41: 65-70. </w:t>
      </w:r>
    </w:p>
    <w:p w14:paraId="6C931757" w14:textId="77777777" w:rsidR="00C64A2B" w:rsidRDefault="00C64A2B" w:rsidP="001F1304">
      <w:pPr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4696">
        <w:rPr>
          <w:rFonts w:ascii="Times New Roman" w:hAnsi="Times New Roman" w:cs="Times New Roman"/>
          <w:spacing w:val="5"/>
          <w:sz w:val="20"/>
          <w:szCs w:val="20"/>
        </w:rPr>
        <w:t xml:space="preserve">Doan, Michael </w:t>
      </w:r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>(2018) ’</w:t>
      </w:r>
      <w:r w:rsidRPr="005B4696">
        <w:rPr>
          <w:rFonts w:ascii="Times New Roman" w:hAnsi="Times New Roman" w:cs="Times New Roman"/>
          <w:spacing w:val="5"/>
          <w:sz w:val="20"/>
          <w:szCs w:val="20"/>
        </w:rPr>
        <w:t>Resisting Structural Epistemic Injustice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’</w:t>
      </w:r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>,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 w:val="20"/>
          <w:szCs w:val="20"/>
        </w:rPr>
        <w:t>Feminist Philosophy Quarterly</w:t>
      </w:r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> 4.4.</w:t>
      </w:r>
    </w:p>
    <w:p w14:paraId="61F368C7" w14:textId="77777777" w:rsidR="00C64A2B" w:rsidRPr="005B4696" w:rsidRDefault="00C64A2B" w:rsidP="005B4696">
      <w:pPr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>Dotson, Kristie (2011) ‘</w:t>
      </w:r>
      <w:r w:rsidRPr="005B4696">
        <w:rPr>
          <w:rFonts w:ascii="Times New Roman" w:hAnsi="Times New Roman" w:cs="Times New Roman"/>
          <w:sz w:val="20"/>
          <w:szCs w:val="20"/>
        </w:rPr>
        <w:t xml:space="preserve">Tracking Epistemic Violence, Tracking Practices of Silencing’, </w:t>
      </w:r>
      <w:r w:rsidRPr="005B4696">
        <w:rPr>
          <w:rFonts w:ascii="Times New Roman" w:hAnsi="Times New Roman" w:cs="Times New Roman"/>
          <w:i/>
          <w:iCs/>
          <w:sz w:val="20"/>
          <w:szCs w:val="20"/>
        </w:rPr>
        <w:t>Hypatia</w:t>
      </w:r>
      <w:r w:rsidRPr="005B4696">
        <w:rPr>
          <w:rStyle w:val="apple-converted-space"/>
          <w:rFonts w:ascii="Times New Roman" w:hAnsi="Times New Roman" w:cs="Times New Roman"/>
          <w:sz w:val="20"/>
          <w:szCs w:val="20"/>
        </w:rPr>
        <w:t> 26.2:</w:t>
      </w:r>
      <w:r w:rsidRPr="005B4696">
        <w:rPr>
          <w:rFonts w:ascii="Times New Roman" w:hAnsi="Times New Roman" w:cs="Times New Roman"/>
          <w:sz w:val="20"/>
          <w:szCs w:val="20"/>
        </w:rPr>
        <w:t xml:space="preserve"> 236-257.</w:t>
      </w:r>
    </w:p>
    <w:p w14:paraId="52078404" w14:textId="77777777" w:rsidR="00C64A2B" w:rsidRPr="001F1304" w:rsidRDefault="00C64A2B" w:rsidP="001F1304">
      <w:pPr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1F1304">
        <w:rPr>
          <w:rFonts w:ascii="Times New Roman" w:hAnsi="Times New Roman" w:cs="Times New Roman"/>
          <w:sz w:val="20"/>
          <w:szCs w:val="20"/>
          <w:lang w:eastAsia="en-GB"/>
        </w:rPr>
        <w:t>Drożdżowicz</w:t>
      </w:r>
      <w:proofErr w:type="spellEnd"/>
      <w:r w:rsidRPr="001F1304">
        <w:rPr>
          <w:rFonts w:ascii="Times New Roman" w:hAnsi="Times New Roman" w:cs="Times New Roman"/>
          <w:sz w:val="20"/>
          <w:szCs w:val="20"/>
          <w:lang w:eastAsia="en-GB"/>
        </w:rPr>
        <w:t xml:space="preserve">, Anna (2021) ‘Epistemic Injustice in Psychiatric Practice: Epistemic Duties and the Phenomenological Approach’, </w:t>
      </w:r>
      <w:r w:rsidRPr="001F1304">
        <w:rPr>
          <w:rFonts w:ascii="Times New Roman" w:hAnsi="Times New Roman" w:cs="Times New Roman"/>
          <w:i/>
          <w:sz w:val="20"/>
          <w:szCs w:val="20"/>
          <w:lang w:eastAsia="en-GB"/>
        </w:rPr>
        <w:t xml:space="preserve">Journal of Medical Ethics </w:t>
      </w:r>
      <w:proofErr w:type="gramStart"/>
      <w:r w:rsidRPr="001F1304">
        <w:rPr>
          <w:rFonts w:ascii="Times New Roman" w:hAnsi="Times New Roman" w:cs="Times New Roman"/>
          <w:sz w:val="20"/>
          <w:szCs w:val="20"/>
          <w:lang w:eastAsia="en-GB"/>
        </w:rPr>
        <w:t>47</w:t>
      </w:r>
      <w:r>
        <w:rPr>
          <w:rFonts w:ascii="Times New Roman" w:hAnsi="Times New Roman" w:cs="Times New Roman"/>
          <w:sz w:val="20"/>
          <w:szCs w:val="20"/>
          <w:lang w:eastAsia="en-GB"/>
        </w:rPr>
        <w:t>;e</w:t>
      </w:r>
      <w:proofErr w:type="gramEnd"/>
      <w:r>
        <w:rPr>
          <w:rFonts w:ascii="Times New Roman" w:hAnsi="Times New Roman" w:cs="Times New Roman"/>
          <w:sz w:val="20"/>
          <w:szCs w:val="20"/>
          <w:lang w:eastAsia="en-GB"/>
        </w:rPr>
        <w:t>69.</w:t>
      </w:r>
    </w:p>
    <w:p w14:paraId="0560729C" w14:textId="77777777" w:rsidR="00C64A2B" w:rsidRPr="005B4696" w:rsidRDefault="00C64A2B" w:rsidP="005B4696">
      <w:pPr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Fricker, Miranda (2007) </w:t>
      </w:r>
      <w:r w:rsidRPr="005B469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Epistemic Injustice: Power and the Ethics of Knowing </w:t>
      </w:r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>(Oxford: Oxford University Press).</w:t>
      </w:r>
    </w:p>
    <w:p w14:paraId="60198663" w14:textId="77777777" w:rsidR="00C64A2B" w:rsidRPr="005B4696" w:rsidRDefault="00C64A2B" w:rsidP="005B4696">
      <w:pPr>
        <w:pStyle w:val="NoSpacing"/>
        <w:spacing w:line="360" w:lineRule="auto"/>
        <w:rPr>
          <w:rFonts w:ascii="Times New Roman" w:hAnsi="Times New Roman" w:cs="Times New Roman"/>
          <w:szCs w:val="20"/>
        </w:rPr>
      </w:pPr>
      <w:r w:rsidRPr="005B4696">
        <w:rPr>
          <w:rFonts w:ascii="Times New Roman" w:hAnsi="Times New Roman" w:cs="Times New Roman"/>
          <w:szCs w:val="20"/>
        </w:rPr>
        <w:t xml:space="preserve">Fricker, 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Miranda </w:t>
      </w:r>
      <w:r w:rsidRPr="005B4696">
        <w:rPr>
          <w:rFonts w:ascii="Times New Roman" w:hAnsi="Times New Roman" w:cs="Times New Roman"/>
          <w:szCs w:val="20"/>
        </w:rPr>
        <w:t xml:space="preserve">(2017) ‘Evolving Concepts of Epistemic Injustice’, </w:t>
      </w:r>
      <w:r w:rsidRPr="005B4696">
        <w:rPr>
          <w:rFonts w:ascii="Times New Roman" w:hAnsi="Times New Roman" w:cs="Times New Roman"/>
          <w:iCs/>
          <w:color w:val="000000" w:themeColor="text1"/>
          <w:szCs w:val="20"/>
        </w:rPr>
        <w:t>Ian James Kidd,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José Medina and Gaile Pohlhaus (eds.),</w:t>
      </w:r>
      <w:r w:rsidRPr="005B4696">
        <w:rPr>
          <w:rFonts w:ascii="Times New Roman" w:hAnsi="Times New Roman" w:cs="Times New Roman"/>
          <w:iCs/>
          <w:color w:val="000000" w:themeColor="text1"/>
          <w:szCs w:val="20"/>
        </w:rPr>
        <w:t xml:space="preserve"> </w:t>
      </w:r>
      <w:r w:rsidRPr="005B4696">
        <w:rPr>
          <w:rFonts w:ascii="Times New Roman" w:hAnsi="Times New Roman" w:cs="Times New Roman"/>
          <w:i/>
          <w:color w:val="000000" w:themeColor="text1"/>
          <w:szCs w:val="20"/>
        </w:rPr>
        <w:t>The Routledge Handbook to Epistemic Injustice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(New York: Routledge)</w:t>
      </w:r>
      <w:r w:rsidRPr="005B4696">
        <w:rPr>
          <w:rFonts w:ascii="Times New Roman" w:hAnsi="Times New Roman" w:cs="Times New Roman"/>
          <w:szCs w:val="20"/>
        </w:rPr>
        <w:t>, 53-60.</w:t>
      </w:r>
    </w:p>
    <w:p w14:paraId="4E457B40" w14:textId="77777777" w:rsidR="00C64A2B" w:rsidRDefault="00C64A2B" w:rsidP="00FE2A4F">
      <w:pPr>
        <w:spacing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FE2A4F">
        <w:rPr>
          <w:rStyle w:val="apple-converted-space"/>
          <w:rFonts w:ascii="Times New Roman" w:hAnsi="Times New Roman" w:cs="Times New Roman"/>
          <w:color w:val="000000"/>
          <w:spacing w:val="7"/>
          <w:sz w:val="20"/>
          <w:szCs w:val="20"/>
        </w:rPr>
        <w:t>Gosselin, Abigail (2022) ‘Responding to Sanist Microaggressions with Acts of Epistemic Resistance’,</w:t>
      </w:r>
      <w:r w:rsidRPr="00FE2A4F">
        <w:rPr>
          <w:rFonts w:ascii="Times New Roman" w:hAnsi="Times New Roman" w:cs="Times New Roman"/>
          <w:sz w:val="20"/>
          <w:szCs w:val="20"/>
        </w:rPr>
        <w:t xml:space="preserve"> Hypatia</w:t>
      </w:r>
      <w:r w:rsidRPr="00FE2A4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2A4F">
        <w:rPr>
          <w:rFonts w:ascii="Times New Roman" w:hAnsi="Times New Roman" w:cs="Times New Roman"/>
          <w:sz w:val="20"/>
          <w:szCs w:val="20"/>
        </w:rPr>
        <w:t>37.2: 293-314.</w:t>
      </w:r>
    </w:p>
    <w:p w14:paraId="5A9626AE" w14:textId="77777777" w:rsidR="00C64A2B" w:rsidRPr="00C64A2B" w:rsidRDefault="00C64A2B" w:rsidP="00C64A2B">
      <w:pPr>
        <w:spacing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Grim, Katarina, </w:t>
      </w:r>
      <w:proofErr w:type="spellStart"/>
      <w:r>
        <w:rPr>
          <w:rFonts w:ascii="Times New Roman" w:hAnsi="Times New Roman" w:cs="Times New Roman"/>
          <w:sz w:val="20"/>
          <w:szCs w:val="20"/>
        </w:rPr>
        <w:t>Malin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Tistad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Ulla-Karin </w:t>
      </w:r>
      <w:hyperlink r:id="rId9" w:anchor="auth-Ulla_Karin-Sch_n" w:history="1">
        <w:r w:rsidRPr="00C64A2B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Schön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David Rosenberg (2019) ‘The Legitimacy of User-Knowledge in Decision-Making Processes in Mental Health </w:t>
      </w:r>
      <w:proofErr w:type="spellStart"/>
      <w:r>
        <w:rPr>
          <w:rFonts w:ascii="Times New Roman" w:hAnsi="Times New Roman" w:cs="Times New Roman"/>
          <w:sz w:val="20"/>
          <w:szCs w:val="20"/>
        </w:rPr>
        <w:t>CAer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An </w:t>
      </w:r>
      <w:proofErr w:type="spellStart"/>
      <w:r>
        <w:rPr>
          <w:rFonts w:ascii="Times New Roman" w:hAnsi="Times New Roman" w:cs="Times New Roman"/>
          <w:sz w:val="20"/>
          <w:szCs w:val="20"/>
        </w:rPr>
        <w:t>Anlysis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Epistemic Injustice’, </w:t>
      </w:r>
      <w:r>
        <w:rPr>
          <w:rFonts w:ascii="Times New Roman" w:hAnsi="Times New Roman" w:cs="Times New Roman"/>
          <w:i/>
          <w:sz w:val="20"/>
          <w:szCs w:val="20"/>
        </w:rPr>
        <w:t xml:space="preserve">Journal of Psychosocial Rehabilitation and Mental Health </w:t>
      </w:r>
      <w:r>
        <w:rPr>
          <w:rFonts w:ascii="Times New Roman" w:hAnsi="Times New Roman" w:cs="Times New Roman"/>
          <w:sz w:val="20"/>
          <w:szCs w:val="20"/>
        </w:rPr>
        <w:t>6: 157-173,</w:t>
      </w:r>
    </w:p>
    <w:p w14:paraId="4D56D8A5" w14:textId="77777777" w:rsidR="00C64A2B" w:rsidRDefault="00C64A2B" w:rsidP="001F1304">
      <w:pPr>
        <w:spacing w:line="360" w:lineRule="auto"/>
        <w:ind w:left="284" w:hanging="284"/>
        <w:rPr>
          <w:rStyle w:val="apple-converted-space"/>
          <w:rFonts w:ascii="Times New Roman" w:hAnsi="Times New Roman" w:cs="Times New Roman"/>
          <w:color w:val="000000"/>
          <w:spacing w:val="7"/>
          <w:sz w:val="20"/>
          <w:szCs w:val="20"/>
        </w:rPr>
      </w:pPr>
      <w:r w:rsidRPr="00FE2A4F">
        <w:rPr>
          <w:rStyle w:val="product-banner-author-name"/>
          <w:rFonts w:ascii="Times New Roman" w:hAnsi="Times New Roman" w:cs="Times New Roman"/>
          <w:color w:val="000000"/>
          <w:spacing w:val="6"/>
          <w:sz w:val="20"/>
          <w:szCs w:val="20"/>
        </w:rPr>
        <w:t>Guidry-Grimes, Laura (2022)</w:t>
      </w:r>
      <w:r w:rsidRPr="00FE2A4F">
        <w:rPr>
          <w:rFonts w:ascii="Times New Roman" w:hAnsi="Times New Roman" w:cs="Times New Roman"/>
          <w:spacing w:val="6"/>
          <w:sz w:val="20"/>
          <w:szCs w:val="20"/>
        </w:rPr>
        <w:t xml:space="preserve"> ‘</w:t>
      </w:r>
      <w:r w:rsidRPr="00FE2A4F">
        <w:rPr>
          <w:rFonts w:ascii="Times New Roman" w:hAnsi="Times New Roman" w:cs="Times New Roman"/>
          <w:sz w:val="20"/>
          <w:szCs w:val="20"/>
        </w:rPr>
        <w:t>Defining Mental Illness and Psychiatric Disability</w:t>
      </w:r>
      <w:r w:rsidRPr="00FE2A4F">
        <w:rPr>
          <w:rStyle w:val="apple-converted-space"/>
          <w:rFonts w:ascii="Times New Roman" w:hAnsi="Times New Roman" w:cs="Times New Roman"/>
          <w:b/>
          <w:bCs/>
          <w:color w:val="000000"/>
          <w:spacing w:val="7"/>
          <w:sz w:val="20"/>
          <w:szCs w:val="20"/>
        </w:rPr>
        <w:t>’</w:t>
      </w:r>
      <w:r w:rsidRPr="00FE2A4F">
        <w:rPr>
          <w:rStyle w:val="apple-converted-space"/>
          <w:rFonts w:ascii="Times New Roman" w:hAnsi="Times New Roman" w:cs="Times New Roman"/>
          <w:color w:val="000000"/>
          <w:spacing w:val="7"/>
          <w:sz w:val="20"/>
          <w:szCs w:val="20"/>
        </w:rPr>
        <w:t xml:space="preserve">, Joel Michael Reynolds and Christine </w:t>
      </w:r>
      <w:proofErr w:type="spellStart"/>
      <w:r w:rsidRPr="00FE2A4F">
        <w:rPr>
          <w:rStyle w:val="apple-converted-space"/>
          <w:rFonts w:ascii="Times New Roman" w:hAnsi="Times New Roman" w:cs="Times New Roman"/>
          <w:color w:val="000000"/>
          <w:spacing w:val="7"/>
          <w:sz w:val="20"/>
          <w:szCs w:val="20"/>
        </w:rPr>
        <w:t>Wiesler</w:t>
      </w:r>
      <w:proofErr w:type="spellEnd"/>
      <w:r w:rsidRPr="00FE2A4F">
        <w:rPr>
          <w:rStyle w:val="apple-converted-space"/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(eds.), </w:t>
      </w:r>
      <w:r w:rsidRPr="00FE2A4F">
        <w:rPr>
          <w:rStyle w:val="apple-converted-space"/>
          <w:rFonts w:ascii="Times New Roman" w:hAnsi="Times New Roman" w:cs="Times New Roman"/>
          <w:i/>
          <w:iCs/>
          <w:color w:val="000000"/>
          <w:spacing w:val="7"/>
          <w:sz w:val="20"/>
          <w:szCs w:val="20"/>
        </w:rPr>
        <w:t xml:space="preserve">The Disability Bioethics Reader </w:t>
      </w:r>
      <w:r w:rsidRPr="00FE2A4F">
        <w:rPr>
          <w:rStyle w:val="apple-converted-space"/>
          <w:rFonts w:ascii="Times New Roman" w:hAnsi="Times New Roman" w:cs="Times New Roman"/>
          <w:color w:val="000000"/>
          <w:spacing w:val="7"/>
          <w:sz w:val="20"/>
          <w:szCs w:val="20"/>
        </w:rPr>
        <w:t>(New York: Routledge).</w:t>
      </w:r>
    </w:p>
    <w:p w14:paraId="17C22050" w14:textId="77777777" w:rsidR="00C64A2B" w:rsidRPr="001F1304" w:rsidRDefault="00C64A2B" w:rsidP="001F1304">
      <w:pPr>
        <w:spacing w:line="360" w:lineRule="auto"/>
        <w:ind w:left="284" w:hanging="284"/>
        <w:rPr>
          <w:rStyle w:val="apple-converted-space"/>
          <w:rFonts w:ascii="Times New Roman" w:hAnsi="Times New Roman" w:cs="Times New Roman"/>
          <w:color w:val="000000"/>
          <w:spacing w:val="7"/>
          <w:sz w:val="20"/>
          <w:szCs w:val="20"/>
        </w:rPr>
      </w:pPr>
      <w:r>
        <w:rPr>
          <w:rStyle w:val="apple-converted-space"/>
          <w:rFonts w:ascii="Times New Roman" w:hAnsi="Times New Roman" w:cs="Times New Roman"/>
          <w:color w:val="000000"/>
          <w:spacing w:val="7"/>
          <w:sz w:val="20"/>
          <w:szCs w:val="20"/>
        </w:rPr>
        <w:t xml:space="preserve">Harcourt, Edward (2012) ‘Epistemic Injustice, Children, and Mental Illness’, </w:t>
      </w:r>
      <w:r>
        <w:rPr>
          <w:rStyle w:val="apple-converted-space"/>
          <w:rFonts w:ascii="Times New Roman" w:hAnsi="Times New Roman" w:cs="Times New Roman"/>
          <w:i/>
          <w:color w:val="000000"/>
          <w:spacing w:val="7"/>
          <w:sz w:val="20"/>
          <w:szCs w:val="20"/>
        </w:rPr>
        <w:t xml:space="preserve">Journal of Medical Ethics </w:t>
      </w:r>
      <w:r>
        <w:rPr>
          <w:rStyle w:val="apple-converted-space"/>
          <w:rFonts w:ascii="Times New Roman" w:hAnsi="Times New Roman" w:cs="Times New Roman"/>
          <w:color w:val="000000"/>
          <w:spacing w:val="7"/>
          <w:sz w:val="20"/>
          <w:szCs w:val="20"/>
        </w:rPr>
        <w:t>47: 729-735.</w:t>
      </w:r>
    </w:p>
    <w:p w14:paraId="0D5E65E5" w14:textId="77777777" w:rsidR="00C64A2B" w:rsidRDefault="00C64A2B" w:rsidP="005B4696">
      <w:pPr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Ho, Anita (2011) ‘</w:t>
      </w:r>
      <w:r w:rsidRPr="005B4696"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  <w:t>Trusting Experts and Epistemic Humility in Disability</w:t>
      </w:r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>’,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 w:val="20"/>
          <w:szCs w:val="20"/>
        </w:rPr>
        <w:t>​International Journal of Feminist Approaches to Bioethics </w:t>
      </w:r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>4.2: 102-123. </w:t>
      </w:r>
    </w:p>
    <w:p w14:paraId="7977CAF2" w14:textId="77777777" w:rsidR="00C64A2B" w:rsidRPr="00C7131D" w:rsidRDefault="00C64A2B" w:rsidP="005B4696">
      <w:pPr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Hookway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Christopher (2012) ‘Some Varieties of Epistemic Injustice: Reflections on Fricker’,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Episteme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7.2: 151-163.</w:t>
      </w:r>
    </w:p>
    <w:p w14:paraId="03B18E12" w14:textId="77777777" w:rsidR="00C64A2B" w:rsidRPr="005B4696" w:rsidRDefault="00C64A2B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Jackson, Jake (2017) ‘Patronising Depression: Epistemic Injustice, Stigmatising, Attitudes, and the Need for Empathy’, 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Journal of Social Philosophy 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48.3: 359-376.</w:t>
      </w:r>
    </w:p>
    <w:p w14:paraId="4DA3E83C" w14:textId="77777777" w:rsidR="00C64A2B" w:rsidRPr="005B4696" w:rsidRDefault="00C64A2B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Cs w:val="20"/>
        </w:rPr>
        <w:t>Jackson, Jake (2019) ‘Phenomenological Psychopathology and America’s Social Life-World’,</w:t>
      </w:r>
      <w:r w:rsidRPr="005B4696">
        <w:rPr>
          <w:rStyle w:val="apple-converted-space"/>
          <w:rFonts w:ascii="Times New Roman" w:hAnsi="Times New Roman" w:cs="Times New Roman"/>
          <w:color w:val="000000" w:themeColor="text1"/>
          <w:spacing w:val="5"/>
          <w:szCs w:val="20"/>
        </w:rPr>
        <w:t> 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Giovanni </w:t>
      </w: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Stanghellini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>,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et al</w:t>
      </w:r>
      <w:r w:rsidRPr="005B4696">
        <w:rPr>
          <w:rStyle w:val="apple-converted-space"/>
          <w:rFonts w:ascii="Times New Roman" w:hAnsi="Times New Roman" w:cs="Times New Roman"/>
          <w:i/>
          <w:iCs/>
          <w:color w:val="000000" w:themeColor="text1"/>
          <w:spacing w:val="5"/>
          <w:szCs w:val="20"/>
        </w:rPr>
        <w:t>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(eds.)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The Oxford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Handbook of Phenomenological Psychopathology</w:t>
      </w:r>
      <w:r w:rsidRPr="005B4696">
        <w:rPr>
          <w:rStyle w:val="apple-converted-space"/>
          <w:rFonts w:ascii="Times New Roman" w:hAnsi="Times New Roman" w:cs="Times New Roman"/>
          <w:i/>
          <w:iCs/>
          <w:color w:val="000000" w:themeColor="text1"/>
          <w:spacing w:val="5"/>
          <w:szCs w:val="20"/>
        </w:rPr>
        <w:t>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(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Oxford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:</w:t>
      </w:r>
      <w:r w:rsidRPr="005B4696">
        <w:rPr>
          <w:rStyle w:val="apple-converted-space"/>
          <w:rFonts w:ascii="Times New Roman" w:hAnsi="Times New Roman" w:cs="Times New Roman"/>
          <w:i/>
          <w:iCs/>
          <w:color w:val="000000" w:themeColor="text1"/>
          <w:spacing w:val="5"/>
          <w:szCs w:val="20"/>
        </w:rPr>
        <w:t> 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Oxford University Press), 987-1003.</w:t>
      </w:r>
    </w:p>
    <w:p w14:paraId="24111945" w14:textId="77777777" w:rsidR="00C64A2B" w:rsidRPr="005B4696" w:rsidRDefault="00C64A2B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Jongsma, Karin, Elisabeth Spaeth, and Silke </w:t>
      </w: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Schickten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(2017) ‘</w:t>
      </w:r>
      <w:r w:rsidRPr="005B4696">
        <w:rPr>
          <w:rFonts w:ascii="Times New Roman" w:hAnsi="Times New Roman" w:cs="Times New Roman"/>
          <w:spacing w:val="5"/>
          <w:szCs w:val="20"/>
        </w:rPr>
        <w:t>Epistemic Injustice in Dementia and Autism Patient Organisations: An Empirical Analysis</w:t>
      </w:r>
      <w:r>
        <w:rPr>
          <w:rFonts w:ascii="Times New Roman" w:hAnsi="Times New Roman" w:cs="Times New Roman"/>
          <w:color w:val="000000" w:themeColor="text1"/>
          <w:szCs w:val="20"/>
        </w:rPr>
        <w:t>’,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AJOB Empirical Bioethics 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8.4: 28-30. </w:t>
      </w:r>
    </w:p>
    <w:p w14:paraId="3F032CE1" w14:textId="77777777" w:rsidR="00C64A2B" w:rsidRPr="005B4696" w:rsidRDefault="00C64A2B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Kidd, Ian James and </w:t>
      </w: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Havi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Carel </w:t>
      </w:r>
      <w:r w:rsidRPr="005B4696">
        <w:rPr>
          <w:rFonts w:ascii="Times New Roman" w:hAnsi="Times New Roman" w:cs="Times New Roman"/>
          <w:szCs w:val="20"/>
        </w:rPr>
        <w:t>(2017)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5B4696">
        <w:rPr>
          <w:rFonts w:ascii="Times New Roman" w:hAnsi="Times New Roman" w:cs="Times New Roman"/>
          <w:szCs w:val="20"/>
        </w:rPr>
        <w:t>‘Epistemic Injustice and Illness’, Journal</w:t>
      </w:r>
      <w:r w:rsidRPr="005B4696">
        <w:rPr>
          <w:rFonts w:ascii="Times New Roman" w:hAnsi="Times New Roman" w:cs="Times New Roman"/>
          <w:i/>
          <w:szCs w:val="20"/>
        </w:rPr>
        <w:t xml:space="preserve"> of Applied Philosophy</w:t>
      </w:r>
      <w:r w:rsidRPr="005B4696">
        <w:rPr>
          <w:rFonts w:ascii="Times New Roman" w:hAnsi="Times New Roman" w:cs="Times New Roman"/>
          <w:szCs w:val="20"/>
        </w:rPr>
        <w:t xml:space="preserve"> 33.2: 172-190. </w:t>
      </w:r>
    </w:p>
    <w:p w14:paraId="77DD9225" w14:textId="77777777" w:rsidR="00C64A2B" w:rsidRDefault="00C64A2B" w:rsidP="00222D28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Kidd, Ian James and </w:t>
      </w: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Havi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Carel (2018) ’Naturalism, Healthcare Practice, and Epistemic Injustice’,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Royal Institute of Philosophy Supplement 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84: 1-23.</w:t>
      </w:r>
    </w:p>
    <w:p w14:paraId="0A3C908D" w14:textId="77777777" w:rsidR="00C64A2B" w:rsidRPr="00222D28" w:rsidRDefault="00C64A2B" w:rsidP="00222D28">
      <w:pPr>
        <w:pStyle w:val="NoSpacing"/>
        <w:spacing w:line="360" w:lineRule="auto"/>
        <w:ind w:left="284" w:hanging="284"/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Kidd, Ian James and </w:t>
      </w: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Havi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Carel (2019) ‘Pathocentric Hermeneutical Injustice and Conceptions of Health’, Benjamin R. Sherman and Stacey </w:t>
      </w: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Goguin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(eds.),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Overcoming Epistemic Injustice: Social and Psychological Perspectives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(New York: Rowman and Littlefield), 153-168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.</w:t>
      </w:r>
    </w:p>
    <w:p w14:paraId="5082357B" w14:textId="77777777" w:rsidR="00C64A2B" w:rsidRPr="005B4696" w:rsidRDefault="00C64A2B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5B4696">
        <w:rPr>
          <w:rFonts w:ascii="Times New Roman" w:hAnsi="Times New Roman" w:cs="Times New Roman"/>
          <w:iCs/>
          <w:color w:val="000000" w:themeColor="text1"/>
          <w:szCs w:val="20"/>
        </w:rPr>
        <w:t>Kidd, Ian James,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José Medina and Gaile Pohlhaus (2017)</w:t>
      </w:r>
      <w:r w:rsidRPr="005B4696">
        <w:rPr>
          <w:rFonts w:ascii="Times New Roman" w:hAnsi="Times New Roman" w:cs="Times New Roman"/>
          <w:iCs/>
          <w:color w:val="000000" w:themeColor="text1"/>
          <w:szCs w:val="20"/>
        </w:rPr>
        <w:t xml:space="preserve"> </w:t>
      </w:r>
      <w:r w:rsidRPr="005B4696">
        <w:rPr>
          <w:rFonts w:ascii="Times New Roman" w:hAnsi="Times New Roman" w:cs="Times New Roman"/>
          <w:i/>
          <w:color w:val="000000" w:themeColor="text1"/>
          <w:szCs w:val="20"/>
        </w:rPr>
        <w:t>The Routledge Handbook to Epistemic Injustice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(New York: Routledge).</w:t>
      </w:r>
    </w:p>
    <w:p w14:paraId="2E4A9BBB" w14:textId="77777777" w:rsidR="00C64A2B" w:rsidRDefault="00C64A2B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Kurs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, Rena and Alexander </w:t>
      </w: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Grinshpoon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(2018) “Vulnerability of Individuals with Mental Disorders to Epistemic Injustice in both Clinical and Social Domains”, </w:t>
      </w:r>
      <w:r w:rsidRPr="005B4696">
        <w:rPr>
          <w:rFonts w:ascii="Times New Roman" w:hAnsi="Times New Roman" w:cs="Times New Roman"/>
          <w:i/>
          <w:iCs/>
          <w:color w:val="000000" w:themeColor="text1"/>
          <w:szCs w:val="20"/>
        </w:rPr>
        <w:t>Ethics &amp; Behaviour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 28.4: 336-346.</w:t>
      </w:r>
    </w:p>
    <w:p w14:paraId="7F452BEC" w14:textId="77777777" w:rsidR="00C64A2B" w:rsidRDefault="00C64A2B" w:rsidP="001F1304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Kusch, Martin (2017) ‘Analysing Holocaust Survivor Testimony: Certainties, Scepticism, Relativism’, </w:t>
      </w:r>
      <w:r w:rsidRPr="001F13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Sybille </w:t>
      </w:r>
      <w:proofErr w:type="spellStart"/>
      <w:r w:rsidRPr="001F13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Krämer</w:t>
      </w:r>
      <w:proofErr w:type="spellEnd"/>
      <w:r w:rsidRPr="001F13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and Sigrid Weigel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(eds.), </w:t>
      </w:r>
      <w:r>
        <w:rPr>
          <w:rFonts w:ascii="Times New Roman" w:hAnsi="Times New Roman" w:cs="Times New Roman"/>
          <w:i/>
          <w:color w:val="333333"/>
          <w:sz w:val="21"/>
          <w:szCs w:val="21"/>
          <w:shd w:val="clear" w:color="auto" w:fill="FFFFFF"/>
        </w:rPr>
        <w:t xml:space="preserve">Testimony/Bearing Witness: Epistemology, Ethics, History, and Culture 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(New York: Rowman &amp; Littlefield), 137-166.</w:t>
      </w:r>
    </w:p>
    <w:p w14:paraId="1BB2F885" w14:textId="77777777" w:rsidR="00C64A2B" w:rsidRPr="005B4696" w:rsidRDefault="00C64A2B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Kyratsous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, Michalis and Abdi </w:t>
      </w: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Sanati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(2016) ‘</w:t>
      </w:r>
      <w:r w:rsidRPr="005B4696">
        <w:rPr>
          <w:rFonts w:ascii="Times New Roman" w:hAnsi="Times New Roman" w:cs="Times New Roman"/>
          <w:spacing w:val="5"/>
          <w:szCs w:val="20"/>
        </w:rPr>
        <w:t>Epistemic Injustice and Responsibility in Borderline Personality Disorder</w:t>
      </w:r>
      <w:r>
        <w:rPr>
          <w:rFonts w:ascii="Times New Roman" w:hAnsi="Times New Roman" w:cs="Times New Roman"/>
          <w:color w:val="000000" w:themeColor="text1"/>
          <w:szCs w:val="20"/>
        </w:rPr>
        <w:t>’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,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Journal of Evaluation in Clinical Practice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25.5: 874-980.</w:t>
      </w:r>
    </w:p>
    <w:p w14:paraId="3BF4BC7D" w14:textId="77777777" w:rsidR="00C64A2B" w:rsidRPr="005B4696" w:rsidRDefault="00C64A2B" w:rsidP="001F1304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Kyratsous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, Michalis and Abdi </w:t>
      </w: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Sanati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(2015) ‘Epistemic Injustice in Assessment of Delusions’,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Journal of Evaluation in Clinical Practice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 21.3: 479–485. </w:t>
      </w:r>
    </w:p>
    <w:p w14:paraId="36EFEDC3" w14:textId="77777777" w:rsidR="00C64A2B" w:rsidRPr="005B4696" w:rsidRDefault="00C64A2B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Cs w:val="20"/>
        </w:rPr>
        <w:t>LeBlanc, Stephanie and Elizabeth Anne Kinsella (2016) ’Toward Epistemic Justice: A Critically Reflexive Examination of ‘</w:t>
      </w: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Sanism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>’ and Implications for Knowledge Generation’, </w:t>
      </w:r>
      <w:r w:rsidRPr="005B4696">
        <w:rPr>
          <w:rFonts w:ascii="Times New Roman" w:hAnsi="Times New Roman" w:cs="Times New Roman"/>
          <w:i/>
          <w:iCs/>
          <w:spacing w:val="5"/>
          <w:szCs w:val="20"/>
        </w:rPr>
        <w:t xml:space="preserve">Studies </w:t>
      </w:r>
      <w:r>
        <w:rPr>
          <w:rFonts w:ascii="Times New Roman" w:hAnsi="Times New Roman" w:cs="Times New Roman"/>
          <w:i/>
          <w:iCs/>
          <w:spacing w:val="5"/>
          <w:szCs w:val="20"/>
        </w:rPr>
        <w:t>i</w:t>
      </w:r>
      <w:r w:rsidRPr="005B4696">
        <w:rPr>
          <w:rFonts w:ascii="Times New Roman" w:hAnsi="Times New Roman" w:cs="Times New Roman"/>
          <w:i/>
          <w:iCs/>
          <w:spacing w:val="5"/>
          <w:szCs w:val="20"/>
        </w:rPr>
        <w:t>n Social Justice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 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10.1: 59-78.</w:t>
      </w:r>
    </w:p>
    <w:p w14:paraId="2D813053" w14:textId="77777777" w:rsidR="00C64A2B" w:rsidRDefault="00C64A2B" w:rsidP="00057F7E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Lee, </w:t>
      </w: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Eunjung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5B4696">
        <w:rPr>
          <w:rFonts w:ascii="Times New Roman" w:hAnsi="Times New Roman" w:cs="Times New Roman"/>
          <w:i/>
          <w:iCs/>
          <w:color w:val="000000" w:themeColor="text1"/>
          <w:szCs w:val="20"/>
        </w:rPr>
        <w:t>et al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(2019) ‘</w:t>
      </w:r>
      <w:proofErr w:type="spellStart"/>
      <w:r w:rsidRPr="005B4696">
        <w:rPr>
          <w:rFonts w:ascii="Times New Roman" w:hAnsi="Times New Roman" w:cs="Times New Roman"/>
          <w:color w:val="000000" w:themeColor="text1"/>
          <w:spacing w:val="5"/>
          <w:szCs w:val="20"/>
        </w:rPr>
        <w:t>Honoring</w:t>
      </w:r>
      <w:proofErr w:type="spellEnd"/>
      <w:r w:rsidRPr="005B4696">
        <w:rPr>
          <w:rFonts w:ascii="Times New Roman" w:hAnsi="Times New Roman" w:cs="Times New Roman"/>
          <w:color w:val="000000" w:themeColor="text1"/>
          <w:spacing w:val="5"/>
          <w:szCs w:val="20"/>
        </w:rPr>
        <w:t xml:space="preserve"> the Voice of the Client in Clinical Social Work Practice: Negotiating with Epistemic Injustice</w:t>
      </w:r>
      <w:r>
        <w:rPr>
          <w:rFonts w:ascii="Times New Roman" w:hAnsi="Times New Roman" w:cs="Times New Roman"/>
          <w:color w:val="000000" w:themeColor="text1"/>
          <w:szCs w:val="20"/>
        </w:rPr>
        <w:t>’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,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Social Work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 1.64.1: 29-40.</w:t>
      </w:r>
    </w:p>
    <w:p w14:paraId="5027BBDD" w14:textId="77777777" w:rsidR="00C64A2B" w:rsidRDefault="00C64A2B" w:rsidP="00057F7E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057F7E">
        <w:rPr>
          <w:rFonts w:ascii="Times New Roman" w:hAnsi="Times New Roman" w:cs="Times New Roman"/>
          <w:szCs w:val="20"/>
        </w:rPr>
        <w:t xml:space="preserve">Medina, José (2011) ‘The Relevance of Credibility Excess in a Proportional View of Epistemic Injustice: Differential Epistemic Authority and the Social Imaginary’, </w:t>
      </w:r>
      <w:r w:rsidRPr="00057F7E">
        <w:rPr>
          <w:rFonts w:ascii="Times New Roman" w:hAnsi="Times New Roman" w:cs="Times New Roman"/>
          <w:i/>
          <w:iCs/>
          <w:szCs w:val="20"/>
        </w:rPr>
        <w:t>Social Epistemology</w:t>
      </w:r>
      <w:r w:rsidRPr="00057F7E">
        <w:rPr>
          <w:rFonts w:ascii="Times New Roman" w:hAnsi="Times New Roman" w:cs="Times New Roman"/>
          <w:szCs w:val="20"/>
        </w:rPr>
        <w:t xml:space="preserve"> 25:1: 15-35 </w:t>
      </w:r>
    </w:p>
    <w:p w14:paraId="1F5EF3B7" w14:textId="77777777" w:rsidR="00C64A2B" w:rsidRPr="005B4696" w:rsidRDefault="00C64A2B" w:rsidP="00057F7E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Miškulin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>, Inka (2015) ‘Epistemic Justice as a Virtue in Hermeneutic Psychotherapy’, </w:t>
      </w: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Snježana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Prijic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>́-</w:t>
      </w: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Samaržija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and Inka </w:t>
      </w: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Miškulin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(eds.),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Epistemic Justice: Epistemic Virtue and the Philosophy of Psychiatry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,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 Philosophical Inquiries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, 35.2: 307-322.</w:t>
      </w:r>
    </w:p>
    <w:p w14:paraId="18B87293" w14:textId="77777777" w:rsidR="00C64A2B" w:rsidRPr="005B4696" w:rsidRDefault="00C64A2B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t>Miškulin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>, Inka (2017), ’Psychotherapists’ Epistemic responsibility’,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Kairos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 11.1: 23-43.</w:t>
      </w:r>
    </w:p>
    <w:p w14:paraId="771022A1" w14:textId="77777777" w:rsidR="00C64A2B" w:rsidRPr="005B4696" w:rsidRDefault="00C64A2B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 w:rsidRPr="005B4696">
        <w:rPr>
          <w:rFonts w:ascii="Times New Roman" w:hAnsi="Times New Roman" w:cs="Times New Roman"/>
          <w:color w:val="000000" w:themeColor="text1"/>
          <w:szCs w:val="20"/>
        </w:rPr>
        <w:lastRenderedPageBreak/>
        <w:t>Newbigging</w:t>
      </w:r>
      <w:proofErr w:type="spellEnd"/>
      <w:r w:rsidRPr="005B4696">
        <w:rPr>
          <w:rFonts w:ascii="Times New Roman" w:hAnsi="Times New Roman" w:cs="Times New Roman"/>
          <w:color w:val="000000" w:themeColor="text1"/>
          <w:szCs w:val="20"/>
        </w:rPr>
        <w:t>, Karen and Julie Ridley (2018) ‘</w:t>
      </w:r>
      <w:r w:rsidRPr="005B4696">
        <w:rPr>
          <w:rFonts w:ascii="Times New Roman" w:hAnsi="Times New Roman" w:cs="Times New Roman"/>
          <w:color w:val="000000" w:themeColor="text1"/>
          <w:spacing w:val="5"/>
          <w:szCs w:val="20"/>
        </w:rPr>
        <w:t>Epistemic Struggles: The Role of Advocacy in Promoting Epistemic Justice and Rights in Mental Health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’,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Social Science &amp; Medicine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 219: 36–44.</w:t>
      </w:r>
    </w:p>
    <w:p w14:paraId="410D614A" w14:textId="77777777" w:rsidR="00C64A2B" w:rsidRPr="005B4696" w:rsidRDefault="00C64A2B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5B4696">
        <w:rPr>
          <w:rFonts w:ascii="Times New Roman" w:hAnsi="Times New Roman" w:cs="Times New Roman"/>
          <w:color w:val="000000" w:themeColor="text1"/>
          <w:spacing w:val="5"/>
          <w:szCs w:val="20"/>
        </w:rPr>
        <w:t xml:space="preserve">Peña-Guzmán, David M. 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and </w:t>
      </w:r>
      <w:r w:rsidRPr="005B4696">
        <w:rPr>
          <w:rFonts w:ascii="Times New Roman" w:hAnsi="Times New Roman" w:cs="Times New Roman"/>
          <w:color w:val="000000" w:themeColor="text1"/>
          <w:spacing w:val="5"/>
          <w:szCs w:val="20"/>
        </w:rPr>
        <w:t>Joel Michael Reynolds (2019)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, ‘</w:t>
      </w:r>
      <w:r w:rsidRPr="005B4696">
        <w:rPr>
          <w:rFonts w:ascii="Times New Roman" w:hAnsi="Times New Roman" w:cs="Times New Roman"/>
          <w:color w:val="000000" w:themeColor="text1"/>
          <w:spacing w:val="5"/>
          <w:szCs w:val="20"/>
        </w:rPr>
        <w:t>The Harm of Ableism: Medical Error and Epistemic Injustice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’,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Kennedy Institute of Ethics Journal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 29.3: 205-242.</w:t>
      </w:r>
    </w:p>
    <w:p w14:paraId="395A35D1" w14:textId="77777777" w:rsidR="00C64A2B" w:rsidRPr="005B4696" w:rsidRDefault="00C64A2B" w:rsidP="005B4696">
      <w:pPr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Ratcliffe, Matthew (2008) </w:t>
      </w:r>
      <w:r w:rsidRPr="005B4696">
        <w:rPr>
          <w:rStyle w:val="fn"/>
          <w:rFonts w:ascii="Times New Roman" w:hAnsi="Times New Roman" w:cs="Times New Roman"/>
          <w:i/>
          <w:iCs/>
          <w:color w:val="333333"/>
          <w:sz w:val="20"/>
          <w:szCs w:val="20"/>
        </w:rPr>
        <w:t>Feelings of Being</w:t>
      </w:r>
      <w:r w:rsidRPr="005B4696">
        <w:rPr>
          <w:rFonts w:ascii="Times New Roman" w:hAnsi="Times New Roman" w:cs="Times New Roman"/>
          <w:i/>
          <w:iCs/>
          <w:color w:val="333333"/>
          <w:sz w:val="20"/>
          <w:szCs w:val="20"/>
        </w:rPr>
        <w:t>:</w:t>
      </w:r>
      <w:r w:rsidRPr="005B4696">
        <w:rPr>
          <w:rStyle w:val="apple-converted-space"/>
          <w:rFonts w:ascii="Times New Roman" w:hAnsi="Times New Roman" w:cs="Times New Roman"/>
          <w:i/>
          <w:iCs/>
          <w:color w:val="333333"/>
          <w:sz w:val="20"/>
          <w:szCs w:val="20"/>
        </w:rPr>
        <w:t> </w:t>
      </w:r>
      <w:r w:rsidRPr="005B4696">
        <w:rPr>
          <w:rStyle w:val="Subtitle1"/>
          <w:rFonts w:ascii="Times New Roman" w:hAnsi="Times New Roman" w:cs="Times New Roman"/>
          <w:i/>
          <w:iCs/>
          <w:color w:val="333333"/>
          <w:sz w:val="20"/>
          <w:szCs w:val="20"/>
        </w:rPr>
        <w:t xml:space="preserve">Phenomenology, Psychiatry and the Sense of Reality </w:t>
      </w:r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>(Oxford: Oxford University Press).</w:t>
      </w:r>
    </w:p>
    <w:p w14:paraId="54CF55E9" w14:textId="77777777" w:rsidR="00C64A2B" w:rsidRDefault="00C64A2B" w:rsidP="002C0392">
      <w:pPr>
        <w:spacing w:line="360" w:lineRule="auto"/>
        <w:ind w:left="284" w:hanging="284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GB"/>
        </w:rPr>
      </w:pPr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Ratcliffe, Matthew (2017) </w:t>
      </w:r>
      <w:r w:rsidRPr="005B4696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  <w:lang w:eastAsia="en-GB"/>
        </w:rPr>
        <w:t>Real Hallucinations: Psychiatric Illness, Intentionality, and the Interpersonal World</w:t>
      </w:r>
      <w:r w:rsidRPr="005B469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GB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GB"/>
        </w:rPr>
        <w:t xml:space="preserve">Cambridge, MA: </w:t>
      </w:r>
      <w:r w:rsidRPr="005B469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GB"/>
        </w:rPr>
        <w:t>MIT Press). </w:t>
      </w:r>
    </w:p>
    <w:p w14:paraId="311FB452" w14:textId="77777777" w:rsidR="00C64A2B" w:rsidRPr="002C0392" w:rsidRDefault="00C64A2B" w:rsidP="002C0392">
      <w:pPr>
        <w:spacing w:line="360" w:lineRule="auto"/>
        <w:ind w:left="284" w:hanging="284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GB"/>
        </w:rPr>
      </w:pPr>
      <w:proofErr w:type="spellStart"/>
      <w:r w:rsidRPr="002C0392">
        <w:rPr>
          <w:rFonts w:ascii="Times New Roman" w:hAnsi="Times New Roman" w:cs="Times New Roman"/>
          <w:sz w:val="20"/>
          <w:szCs w:val="20"/>
        </w:rPr>
        <w:t>Ritunnano</w:t>
      </w:r>
      <w:proofErr w:type="spellEnd"/>
      <w:r w:rsidRPr="002C0392">
        <w:rPr>
          <w:rFonts w:ascii="Times New Roman" w:hAnsi="Times New Roman" w:cs="Times New Roman"/>
          <w:sz w:val="20"/>
          <w:szCs w:val="20"/>
        </w:rPr>
        <w:t xml:space="preserve">, Rosa (2022) ‘Overcoming Hermeneutical Injustice in Mental Health: A Role for Critical Phenomenology’, </w:t>
      </w:r>
      <w:r w:rsidRPr="002C0392">
        <w:rPr>
          <w:rFonts w:ascii="Times New Roman" w:hAnsi="Times New Roman" w:cs="Times New Roman"/>
          <w:i/>
          <w:sz w:val="20"/>
          <w:szCs w:val="20"/>
        </w:rPr>
        <w:t>Journal of the British Society for Phenomenology</w:t>
      </w:r>
      <w:r w:rsidRPr="002C0392">
        <w:rPr>
          <w:rFonts w:ascii="Times New Roman" w:hAnsi="Times New Roman" w:cs="Times New Roman"/>
          <w:sz w:val="20"/>
          <w:szCs w:val="20"/>
        </w:rPr>
        <w:t xml:space="preserve"> 53.3: 243-260.</w:t>
      </w:r>
    </w:p>
    <w:p w14:paraId="28557E1D" w14:textId="77777777" w:rsidR="00C64A2B" w:rsidRPr="005B4696" w:rsidRDefault="00C64A2B" w:rsidP="005B4696">
      <w:pPr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>Samaržija</w:t>
      </w:r>
      <w:proofErr w:type="spellEnd"/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Hana (2021) ‘The Institutional Preconditions of Epistemic Justice’, </w:t>
      </w:r>
      <w:r w:rsidRPr="005B469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Social Epistemology </w:t>
      </w:r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>35.6: 621-635.</w:t>
      </w:r>
    </w:p>
    <w:p w14:paraId="72D3ED95" w14:textId="77777777" w:rsidR="00C64A2B" w:rsidRPr="005B4696" w:rsidRDefault="00C64A2B" w:rsidP="005B4696">
      <w:pPr>
        <w:spacing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5B4696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  <w:shd w:val="clear" w:color="auto" w:fill="FFFFFF"/>
          <w:lang w:eastAsia="en-GB"/>
        </w:rPr>
        <w:t>Scrutton</w:t>
      </w:r>
      <w:proofErr w:type="spellEnd"/>
      <w:r w:rsidRPr="005B4696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  <w:shd w:val="clear" w:color="auto" w:fill="FFFFFF"/>
          <w:lang w:eastAsia="en-GB"/>
        </w:rPr>
        <w:t>, Anastasia Philippa (2017) ‘Epistemic Injustice and Mental Illness’, Ian James Kidd, José Medina, and Gaile Pohlhaus (eds.), </w:t>
      </w:r>
      <w:dir w:val="ltr">
        <w:r w:rsidRPr="005B4696">
          <w:rPr>
            <w:rFonts w:ascii="Times New Roman" w:eastAsia="Times New Roman" w:hAnsi="Times New Roman" w:cs="Times New Roman"/>
            <w:i/>
            <w:iCs/>
            <w:color w:val="000000" w:themeColor="text1"/>
            <w:spacing w:val="5"/>
            <w:sz w:val="20"/>
            <w:szCs w:val="20"/>
            <w:lang w:eastAsia="en-GB"/>
          </w:rPr>
          <w:t>The Routledge Handbook to Epistemic Injustice</w:t>
        </w:r>
        <w:r w:rsidRPr="005B4696">
          <w:rPr>
            <w:rFonts w:ascii="Times New Roman" w:hAnsi="Times New Roman" w:cs="Times New Roman"/>
            <w:color w:val="000000" w:themeColor="text1"/>
            <w:sz w:val="20"/>
            <w:szCs w:val="20"/>
          </w:rPr>
          <w:t>‬</w:t>
        </w:r>
        <w:dir w:val="ltr">
          <w:r w:rsidRPr="005B4696">
            <w:rPr>
              <w:rFonts w:ascii="Times New Roman" w:eastAsia="Times New Roman" w:hAnsi="Times New Roman" w:cs="Times New Roman"/>
              <w:color w:val="000000" w:themeColor="text1"/>
              <w:spacing w:val="5"/>
              <w:sz w:val="20"/>
              <w:szCs w:val="20"/>
              <w:shd w:val="clear" w:color="auto" w:fill="FFFFFF"/>
              <w:lang w:eastAsia="en-GB"/>
            </w:rPr>
            <w:t> (London: Routledge), 347-355.</w:t>
          </w:r>
          <w:r w:rsidRPr="005B4696">
            <w:rPr>
              <w:rFonts w:ascii="Times New Roman" w:hAnsi="Times New Roman" w:cs="Times New Roman"/>
              <w:sz w:val="20"/>
              <w:szCs w:val="20"/>
            </w:rPr>
            <w:t xml:space="preserve">‬ </w:t>
          </w:r>
          <w:r w:rsidRPr="005B4696">
            <w:rPr>
              <w:rFonts w:ascii="Times New Roman" w:hAnsi="Times New Roman" w:cs="Times New Roman"/>
              <w:sz w:val="20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 w:val="20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 w:val="20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 w:val="20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 w:val="20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 w:val="20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 w:val="20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 w:val="20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 w:val="20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 w:val="20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 w:val="20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 w:val="20"/>
              <w:szCs w:val="20"/>
            </w:rPr>
            <w:t>‬</w:t>
          </w:r>
          <w:r w:rsidRPr="005B4696">
            <w:rPr>
              <w:rFonts w:ascii="Times New Roman" w:hAnsi="Times New Roman" w:cs="Times New Roman"/>
              <w:sz w:val="20"/>
              <w:szCs w:val="20"/>
            </w:rP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 w:rsidR="00E7307C">
            <w:t>‬</w:t>
          </w:r>
          <w:r w:rsidR="00E7307C">
            <w:t>‬</w:t>
          </w:r>
          <w:r w:rsidR="00643749">
            <w:t>‬</w:t>
          </w:r>
          <w:r w:rsidR="00643749">
            <w:t>‬</w:t>
          </w:r>
        </w:dir>
      </w:dir>
    </w:p>
    <w:p w14:paraId="474E5F2B" w14:textId="77777777" w:rsidR="00C64A2B" w:rsidRPr="005B4696" w:rsidRDefault="00C64A2B" w:rsidP="005B4696">
      <w:pPr>
        <w:spacing w:line="360" w:lineRule="auto"/>
        <w:ind w:left="284" w:hanging="284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en-GB"/>
        </w:rPr>
      </w:pPr>
      <w:r w:rsidRPr="005B4696">
        <w:rPr>
          <w:rFonts w:ascii="Times New Roman" w:hAnsi="Times New Roman" w:cs="Times New Roman"/>
          <w:sz w:val="20"/>
          <w:szCs w:val="20"/>
        </w:rPr>
        <w:t xml:space="preserve">Sherman, Benjamin (2016) ‘Why Pursuit of Virtue is Not the Solution to Epistemic Injustice’, </w:t>
      </w:r>
      <w:r w:rsidRPr="005B4696">
        <w:rPr>
          <w:rFonts w:ascii="Times New Roman" w:hAnsi="Times New Roman" w:cs="Times New Roman"/>
          <w:i/>
          <w:iCs/>
          <w:sz w:val="20"/>
          <w:szCs w:val="20"/>
        </w:rPr>
        <w:t>Social Epistemology</w:t>
      </w:r>
      <w:r w:rsidRPr="005B4696">
        <w:rPr>
          <w:rFonts w:ascii="Times New Roman" w:hAnsi="Times New Roman" w:cs="Times New Roman"/>
          <w:sz w:val="20"/>
          <w:szCs w:val="20"/>
        </w:rPr>
        <w:t xml:space="preserve"> 30.3: 229-250.</w:t>
      </w:r>
    </w:p>
    <w:p w14:paraId="24A5E025" w14:textId="77777777" w:rsidR="00C64A2B" w:rsidRPr="005B4696" w:rsidRDefault="00C64A2B" w:rsidP="005B4696">
      <w:pPr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>Spandler</w:t>
      </w:r>
      <w:proofErr w:type="spellEnd"/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>, Helen and Meg Allen (2018) ‘</w:t>
      </w:r>
      <w:r w:rsidRPr="005B4696"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  <w:t>Contesting the Psychiatric Framing of ME/CFS</w:t>
      </w:r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>’,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 w:val="20"/>
          <w:szCs w:val="20"/>
        </w:rPr>
        <w:t>Social Theory &amp; Health </w:t>
      </w:r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>16.2: 127-141.</w:t>
      </w:r>
    </w:p>
    <w:p w14:paraId="0A94B806" w14:textId="77777777" w:rsidR="00C64A2B" w:rsidRPr="001202F5" w:rsidRDefault="00C64A2B" w:rsidP="005B4696">
      <w:pPr>
        <w:spacing w:line="360" w:lineRule="auto"/>
        <w:ind w:left="284" w:hanging="284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Spencer, Lucienne </w:t>
      </w:r>
      <w:r w:rsidRPr="005B46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and</w:t>
      </w:r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proofErr w:type="spellStart"/>
      <w:r w:rsidRPr="005B4696"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  <w:t>Havi</w:t>
      </w:r>
      <w:proofErr w:type="spellEnd"/>
      <w:r w:rsidRPr="005B4696"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  <w:t xml:space="preserve"> Carel</w:t>
      </w:r>
      <w:r w:rsidRPr="005B46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(2021) </w:t>
      </w:r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’Isn’t Everyone a Little OCD?’: The Epistemic Harms of Wrongful </w:t>
      </w:r>
      <w:proofErr w:type="spellStart"/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>Depathologisation</w:t>
      </w:r>
      <w:proofErr w:type="spellEnd"/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>’,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 w:val="20"/>
          <w:szCs w:val="20"/>
        </w:rPr>
        <w:t>Philosophy of Medicine</w:t>
      </w:r>
      <w:r>
        <w:rPr>
          <w:rStyle w:val="Emphasis"/>
          <w:rFonts w:ascii="Times New Roman" w:hAnsi="Times New Roman" w:cs="Times New Roman"/>
          <w:color w:val="000000" w:themeColor="text1"/>
          <w:spacing w:val="5"/>
          <w:sz w:val="20"/>
          <w:szCs w:val="20"/>
        </w:rPr>
        <w:t xml:space="preserve"> </w:t>
      </w:r>
      <w:r w:rsidRPr="00410802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pacing w:val="5"/>
          <w:sz w:val="20"/>
          <w:szCs w:val="20"/>
        </w:rPr>
        <w:t>2.1</w:t>
      </w:r>
      <w:r w:rsidRPr="001202F5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pacing w:val="5"/>
          <w:sz w:val="20"/>
          <w:szCs w:val="20"/>
        </w:rPr>
        <w:t>,</w:t>
      </w:r>
      <w:r w:rsidRPr="001202F5">
        <w:rPr>
          <w:rStyle w:val="apple-converted-space"/>
          <w:rFonts w:ascii="Times New Roman" w:hAnsi="Times New Roman" w:cs="Times New Roman"/>
          <w:i/>
          <w:iCs/>
          <w:color w:val="000000" w:themeColor="text1"/>
          <w:spacing w:val="5"/>
          <w:sz w:val="20"/>
          <w:szCs w:val="20"/>
        </w:rPr>
        <w:t> </w:t>
      </w:r>
      <w:r w:rsidRPr="001202F5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pacing w:val="5"/>
          <w:sz w:val="20"/>
          <w:szCs w:val="20"/>
        </w:rPr>
        <w:t>forthcoming.</w:t>
      </w:r>
    </w:p>
    <w:p w14:paraId="066463B9" w14:textId="77777777" w:rsidR="00C64A2B" w:rsidRPr="005B4696" w:rsidRDefault="00C64A2B" w:rsidP="005B4696">
      <w:pPr>
        <w:pStyle w:val="NoSpacing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Cs w:val="20"/>
        </w:rPr>
        <w:t>Tate, A.J. Miller (2019), ‘</w:t>
      </w:r>
      <w:r w:rsidRPr="005B4696">
        <w:rPr>
          <w:rFonts w:ascii="Times New Roman" w:hAnsi="Times New Roman" w:cs="Times New Roman"/>
          <w:spacing w:val="5"/>
          <w:szCs w:val="20"/>
        </w:rPr>
        <w:t>Contributory Injustice in Psychiatry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’,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Cs w:val="20"/>
        </w:rPr>
        <w:t>Journal of Medical Ethics</w:t>
      </w:r>
      <w:r w:rsidRPr="005B4696">
        <w:rPr>
          <w:rStyle w:val="apple-converted-space"/>
          <w:rFonts w:ascii="Times New Roman" w:hAnsi="Times New Roman" w:cs="Times New Roman"/>
          <w:i/>
          <w:iCs/>
          <w:color w:val="000000" w:themeColor="text1"/>
          <w:spacing w:val="5"/>
          <w:szCs w:val="20"/>
        </w:rPr>
        <w:t> 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45:</w:t>
      </w:r>
      <w:r w:rsidRPr="005B4696">
        <w:rPr>
          <w:rFonts w:ascii="Times New Roman" w:hAnsi="Times New Roman" w:cs="Times New Roman"/>
          <w:b/>
          <w:bCs/>
          <w:color w:val="000000" w:themeColor="text1"/>
          <w:szCs w:val="20"/>
        </w:rPr>
        <w:t> </w:t>
      </w:r>
      <w:r w:rsidRPr="005B4696">
        <w:rPr>
          <w:rFonts w:ascii="Times New Roman" w:hAnsi="Times New Roman" w:cs="Times New Roman"/>
          <w:color w:val="000000" w:themeColor="text1"/>
          <w:szCs w:val="20"/>
        </w:rPr>
        <w:t>97-100.</w:t>
      </w:r>
    </w:p>
    <w:p w14:paraId="545263C2" w14:textId="77777777" w:rsidR="00C64A2B" w:rsidRPr="00FE2A4F" w:rsidRDefault="00C64A2B" w:rsidP="005B4696">
      <w:pPr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46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Todd, </w:t>
      </w:r>
      <w:r w:rsidRPr="005B4696">
        <w:rPr>
          <w:rFonts w:ascii="Times New Roman" w:hAnsi="Times New Roman" w:cs="Times New Roman"/>
          <w:color w:val="000000" w:themeColor="text1"/>
          <w:sz w:val="20"/>
          <w:szCs w:val="20"/>
        </w:rPr>
        <w:t>Tom</w:t>
      </w:r>
      <w:r w:rsidRPr="005B46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(2021) ‘“E</w:t>
      </w:r>
      <w:r w:rsidRPr="005B4696"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  <w:t>pistemic Injustice” in the Administration of Mental Health Legislation</w:t>
      </w:r>
      <w:r w:rsidRPr="005B46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’,</w:t>
      </w:r>
      <w:r w:rsidRPr="005B4696">
        <w:rPr>
          <w:rStyle w:val="apple-converted-space"/>
          <w:rFonts w:ascii="Times New Roman" w:hAnsi="Times New Roman" w:cs="Times New Roman"/>
          <w:color w:val="000000" w:themeColor="text1"/>
          <w:spacing w:val="5"/>
          <w:sz w:val="20"/>
          <w:szCs w:val="20"/>
          <w:shd w:val="clear" w:color="auto" w:fill="FFFFFF"/>
        </w:rPr>
        <w:t> </w:t>
      </w:r>
      <w:r w:rsidRPr="005B4696">
        <w:rPr>
          <w:rStyle w:val="Emphasis"/>
          <w:rFonts w:ascii="Times New Roman" w:hAnsi="Times New Roman" w:cs="Times New Roman"/>
          <w:color w:val="000000" w:themeColor="text1"/>
          <w:spacing w:val="5"/>
          <w:sz w:val="20"/>
          <w:szCs w:val="20"/>
        </w:rPr>
        <w:t>Psychosis</w:t>
      </w:r>
      <w:r w:rsidRPr="005B469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DOI: 10.1080/</w:t>
      </w:r>
      <w:r w:rsidRPr="00FE2A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17522439.2020.1853204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14:paraId="77C9E21D" w14:textId="77777777" w:rsidR="00C64A2B" w:rsidRPr="00FE2A4F" w:rsidRDefault="00C64A2B" w:rsidP="00FE2A4F">
      <w:pPr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FE2A4F">
        <w:rPr>
          <w:rFonts w:ascii="Times New Roman" w:hAnsi="Times New Roman" w:cs="Times New Roman"/>
          <w:color w:val="000000" w:themeColor="text1"/>
          <w:sz w:val="20"/>
          <w:szCs w:val="20"/>
        </w:rPr>
        <w:t>Weiste</w:t>
      </w:r>
      <w:proofErr w:type="spellEnd"/>
      <w:r w:rsidRPr="00FE2A4F">
        <w:rPr>
          <w:rFonts w:ascii="Times New Roman" w:hAnsi="Times New Roman" w:cs="Times New Roman"/>
          <w:color w:val="000000" w:themeColor="text1"/>
          <w:sz w:val="20"/>
          <w:szCs w:val="20"/>
        </w:rPr>
        <w:t>, Elina</w:t>
      </w:r>
      <w:r w:rsidRPr="00FE2A4F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et al </w:t>
      </w:r>
      <w:r w:rsidRPr="00FE2A4F">
        <w:rPr>
          <w:rFonts w:ascii="Times New Roman" w:hAnsi="Times New Roman" w:cs="Times New Roman"/>
          <w:color w:val="000000" w:themeColor="text1"/>
          <w:sz w:val="20"/>
          <w:szCs w:val="20"/>
        </w:rPr>
        <w:t>(2016) ‘</w:t>
      </w:r>
      <w:r w:rsidRPr="00FE2A4F"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  <w:t>Epistemic Asymmetries in Psychotherapy Interaction: Therapists’ Practices for Displaying Access to Clients’ Inner Experiences’</w:t>
      </w:r>
      <w:r w:rsidRPr="00FE2A4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FE2A4F">
        <w:rPr>
          <w:rStyle w:val="apple-converted-space"/>
          <w:rFonts w:ascii="Times New Roman" w:hAnsi="Times New Roman" w:cs="Times New Roman"/>
          <w:color w:val="000000" w:themeColor="text1"/>
          <w:spacing w:val="5"/>
          <w:sz w:val="20"/>
          <w:szCs w:val="20"/>
        </w:rPr>
        <w:t> </w:t>
      </w:r>
      <w:r w:rsidRPr="00FE2A4F">
        <w:rPr>
          <w:rStyle w:val="Emphasis"/>
          <w:rFonts w:ascii="Times New Roman" w:hAnsi="Times New Roman" w:cs="Times New Roman"/>
          <w:color w:val="000000" w:themeColor="text1"/>
          <w:spacing w:val="5"/>
          <w:sz w:val="20"/>
          <w:szCs w:val="20"/>
        </w:rPr>
        <w:t>Sociology of Health and Illness</w:t>
      </w:r>
      <w:r w:rsidRPr="00FE2A4F">
        <w:rPr>
          <w:rFonts w:ascii="Times New Roman" w:hAnsi="Times New Roman" w:cs="Times New Roman"/>
          <w:color w:val="000000" w:themeColor="text1"/>
          <w:sz w:val="20"/>
          <w:szCs w:val="20"/>
        </w:rPr>
        <w:t> 38.4: 646-661.  </w:t>
      </w:r>
    </w:p>
    <w:p w14:paraId="16F46E2B" w14:textId="77777777" w:rsidR="007B115F" w:rsidRPr="007B115F" w:rsidRDefault="007B115F" w:rsidP="005F643D">
      <w:pPr>
        <w:jc w:val="both"/>
        <w:rPr>
          <w:rFonts w:ascii="Times New Roman" w:hAnsi="Times New Roman" w:cs="Times New Roman"/>
        </w:rPr>
      </w:pPr>
    </w:p>
    <w:sectPr w:rsidR="007B115F" w:rsidRPr="007B115F" w:rsidSect="00C06E4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754AD" w14:textId="77777777" w:rsidR="00643749" w:rsidRDefault="00643749" w:rsidP="005F643D">
      <w:r>
        <w:separator/>
      </w:r>
    </w:p>
  </w:endnote>
  <w:endnote w:type="continuationSeparator" w:id="0">
    <w:p w14:paraId="481EF17C" w14:textId="77777777" w:rsidR="00643749" w:rsidRDefault="00643749" w:rsidP="005F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E64CA" w14:textId="77777777" w:rsidR="00643749" w:rsidRDefault="00643749" w:rsidP="005F643D">
      <w:r>
        <w:separator/>
      </w:r>
    </w:p>
  </w:footnote>
  <w:footnote w:type="continuationSeparator" w:id="0">
    <w:p w14:paraId="2B0F4162" w14:textId="77777777" w:rsidR="00643749" w:rsidRDefault="00643749" w:rsidP="005F6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5BC4"/>
    <w:multiLevelType w:val="hybridMultilevel"/>
    <w:tmpl w:val="41E2D84E"/>
    <w:lvl w:ilvl="0" w:tplc="6E205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866BC"/>
    <w:multiLevelType w:val="hybridMultilevel"/>
    <w:tmpl w:val="4D88D344"/>
    <w:lvl w:ilvl="0" w:tplc="F33CCD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A42E0"/>
    <w:multiLevelType w:val="hybridMultilevel"/>
    <w:tmpl w:val="8D7A0372"/>
    <w:lvl w:ilvl="0" w:tplc="6E205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26535"/>
    <w:multiLevelType w:val="hybridMultilevel"/>
    <w:tmpl w:val="D7686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37149"/>
    <w:multiLevelType w:val="hybridMultilevel"/>
    <w:tmpl w:val="FE7C925A"/>
    <w:lvl w:ilvl="0" w:tplc="6E205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17ADF"/>
    <w:multiLevelType w:val="hybridMultilevel"/>
    <w:tmpl w:val="DC16B84E"/>
    <w:lvl w:ilvl="0" w:tplc="6E205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25F2F"/>
    <w:multiLevelType w:val="hybridMultilevel"/>
    <w:tmpl w:val="63CA933E"/>
    <w:lvl w:ilvl="0" w:tplc="3F80973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56F4C"/>
    <w:multiLevelType w:val="hybridMultilevel"/>
    <w:tmpl w:val="219A7BB4"/>
    <w:lvl w:ilvl="0" w:tplc="8CB6AE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6E2055A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592C8584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2192626C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900C5"/>
    <w:multiLevelType w:val="hybridMultilevel"/>
    <w:tmpl w:val="579E9F5E"/>
    <w:lvl w:ilvl="0" w:tplc="44C83B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A17B7"/>
    <w:multiLevelType w:val="hybridMultilevel"/>
    <w:tmpl w:val="9C865E02"/>
    <w:lvl w:ilvl="0" w:tplc="9BFECA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E19A0"/>
    <w:multiLevelType w:val="hybridMultilevel"/>
    <w:tmpl w:val="DE4ED286"/>
    <w:lvl w:ilvl="0" w:tplc="B20E3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A7E10"/>
    <w:multiLevelType w:val="multilevel"/>
    <w:tmpl w:val="F1E8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1A3247"/>
    <w:multiLevelType w:val="hybridMultilevel"/>
    <w:tmpl w:val="10BC7096"/>
    <w:lvl w:ilvl="0" w:tplc="C9C2B7F8">
      <w:start w:val="1"/>
      <w:numFmt w:val="upp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32948"/>
    <w:multiLevelType w:val="hybridMultilevel"/>
    <w:tmpl w:val="4B34665E"/>
    <w:lvl w:ilvl="0" w:tplc="02FA86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C7E8E"/>
    <w:multiLevelType w:val="hybridMultilevel"/>
    <w:tmpl w:val="F7B226A8"/>
    <w:lvl w:ilvl="0" w:tplc="813070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60E45"/>
    <w:multiLevelType w:val="hybridMultilevel"/>
    <w:tmpl w:val="6370149A"/>
    <w:lvl w:ilvl="0" w:tplc="95A68D0A">
      <w:start w:val="1"/>
      <w:numFmt w:val="upperLetter"/>
      <w:lvlText w:val="(%1)"/>
      <w:lvlJc w:val="left"/>
      <w:pPr>
        <w:ind w:left="720" w:hanging="360"/>
      </w:pPr>
      <w:rPr>
        <w:rFonts w:ascii="Calibri" w:eastAsiaTheme="minorHAnsi" w:hAnsi="Calibri" w:cs="Calibri" w:hint="default"/>
        <w:b w:val="0"/>
        <w:bCs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D5488"/>
    <w:multiLevelType w:val="multilevel"/>
    <w:tmpl w:val="3CFA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12"/>
  </w:num>
  <w:num w:numId="10">
    <w:abstractNumId w:val="9"/>
  </w:num>
  <w:num w:numId="11">
    <w:abstractNumId w:val="3"/>
  </w:num>
  <w:num w:numId="12">
    <w:abstractNumId w:val="14"/>
  </w:num>
  <w:num w:numId="13">
    <w:abstractNumId w:val="8"/>
  </w:num>
  <w:num w:numId="14">
    <w:abstractNumId w:val="1"/>
  </w:num>
  <w:num w:numId="15">
    <w:abstractNumId w:val="16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43D"/>
    <w:rsid w:val="000101F0"/>
    <w:rsid w:val="00057F7E"/>
    <w:rsid w:val="00090726"/>
    <w:rsid w:val="000A6B68"/>
    <w:rsid w:val="000C6C21"/>
    <w:rsid w:val="000D5358"/>
    <w:rsid w:val="001202F5"/>
    <w:rsid w:val="001D32A6"/>
    <w:rsid w:val="001F1304"/>
    <w:rsid w:val="001F28BB"/>
    <w:rsid w:val="00222D28"/>
    <w:rsid w:val="0025467F"/>
    <w:rsid w:val="002C0392"/>
    <w:rsid w:val="002C5BCF"/>
    <w:rsid w:val="00307681"/>
    <w:rsid w:val="00316298"/>
    <w:rsid w:val="00380CA8"/>
    <w:rsid w:val="00381000"/>
    <w:rsid w:val="003E36F4"/>
    <w:rsid w:val="00410802"/>
    <w:rsid w:val="004457B4"/>
    <w:rsid w:val="004E09A8"/>
    <w:rsid w:val="005B4696"/>
    <w:rsid w:val="005C2696"/>
    <w:rsid w:val="005F643D"/>
    <w:rsid w:val="00636FF1"/>
    <w:rsid w:val="00643749"/>
    <w:rsid w:val="006C1E47"/>
    <w:rsid w:val="006E1F20"/>
    <w:rsid w:val="006F25DF"/>
    <w:rsid w:val="007846E1"/>
    <w:rsid w:val="007A6DF4"/>
    <w:rsid w:val="007B115F"/>
    <w:rsid w:val="007E2977"/>
    <w:rsid w:val="00873A43"/>
    <w:rsid w:val="009356B9"/>
    <w:rsid w:val="00987CBC"/>
    <w:rsid w:val="00992EF8"/>
    <w:rsid w:val="009E5646"/>
    <w:rsid w:val="009F45F4"/>
    <w:rsid w:val="009F4E04"/>
    <w:rsid w:val="00A27964"/>
    <w:rsid w:val="00A704AE"/>
    <w:rsid w:val="00A777B0"/>
    <w:rsid w:val="00AB5ECF"/>
    <w:rsid w:val="00AE72DB"/>
    <w:rsid w:val="00B07F0C"/>
    <w:rsid w:val="00BC1852"/>
    <w:rsid w:val="00C06E45"/>
    <w:rsid w:val="00C507F9"/>
    <w:rsid w:val="00C64A2B"/>
    <w:rsid w:val="00C7131D"/>
    <w:rsid w:val="00C758F0"/>
    <w:rsid w:val="00C77887"/>
    <w:rsid w:val="00CA4C9B"/>
    <w:rsid w:val="00CA7E3A"/>
    <w:rsid w:val="00D34821"/>
    <w:rsid w:val="00D74CA3"/>
    <w:rsid w:val="00DC05AE"/>
    <w:rsid w:val="00DF40BC"/>
    <w:rsid w:val="00E0426B"/>
    <w:rsid w:val="00E1687E"/>
    <w:rsid w:val="00E234B1"/>
    <w:rsid w:val="00E269AB"/>
    <w:rsid w:val="00E543D7"/>
    <w:rsid w:val="00E60C42"/>
    <w:rsid w:val="00E7307C"/>
    <w:rsid w:val="00EA7686"/>
    <w:rsid w:val="00F74D0D"/>
    <w:rsid w:val="00F93759"/>
    <w:rsid w:val="00F94E73"/>
    <w:rsid w:val="00F95D0F"/>
    <w:rsid w:val="00FE2A4F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90187"/>
  <w14:defaultImageDpi w14:val="32767"/>
  <w15:chartTrackingRefBased/>
  <w15:docId w15:val="{31CEAA8F-44B1-624B-9865-827A8647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43D"/>
  </w:style>
  <w:style w:type="paragraph" w:styleId="Heading1">
    <w:name w:val="heading 1"/>
    <w:basedOn w:val="Normal"/>
    <w:link w:val="Heading1Char"/>
    <w:uiPriority w:val="9"/>
    <w:qFormat/>
    <w:rsid w:val="005F643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43D"/>
    <w:pPr>
      <w:ind w:left="720"/>
      <w:contextualSpacing/>
    </w:pPr>
  </w:style>
  <w:style w:type="paragraph" w:styleId="NoSpacing">
    <w:name w:val="No Spacing"/>
    <w:uiPriority w:val="1"/>
    <w:qFormat/>
    <w:rsid w:val="005F643D"/>
    <w:rPr>
      <w:rFonts w:ascii="Verdana" w:hAnsi="Verdana"/>
      <w:sz w:val="20"/>
      <w:szCs w:val="22"/>
    </w:rPr>
  </w:style>
  <w:style w:type="character" w:customStyle="1" w:styleId="apple-converted-space">
    <w:name w:val="apple-converted-space"/>
    <w:basedOn w:val="DefaultParagraphFont"/>
    <w:rsid w:val="005F643D"/>
  </w:style>
  <w:style w:type="character" w:styleId="Emphasis">
    <w:name w:val="Emphasis"/>
    <w:basedOn w:val="DefaultParagraphFont"/>
    <w:uiPriority w:val="20"/>
    <w:qFormat/>
    <w:rsid w:val="005F643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F64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43D"/>
  </w:style>
  <w:style w:type="paragraph" w:styleId="Footer">
    <w:name w:val="footer"/>
    <w:basedOn w:val="Normal"/>
    <w:link w:val="FooterChar"/>
    <w:uiPriority w:val="99"/>
    <w:unhideWhenUsed/>
    <w:rsid w:val="005F6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43D"/>
  </w:style>
  <w:style w:type="character" w:customStyle="1" w:styleId="Heading1Char">
    <w:name w:val="Heading 1 Char"/>
    <w:basedOn w:val="DefaultParagraphFont"/>
    <w:link w:val="Heading1"/>
    <w:uiPriority w:val="9"/>
    <w:rsid w:val="005F64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aper-meta-item">
    <w:name w:val="paper-meta-item"/>
    <w:basedOn w:val="Normal"/>
    <w:rsid w:val="001F28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uthor-list">
    <w:name w:val="author-list"/>
    <w:basedOn w:val="DefaultParagraphFont"/>
    <w:rsid w:val="001F28BB"/>
  </w:style>
  <w:style w:type="character" w:customStyle="1" w:styleId="name">
    <w:name w:val="name"/>
    <w:basedOn w:val="DefaultParagraphFont"/>
    <w:rsid w:val="006E1F20"/>
  </w:style>
  <w:style w:type="character" w:customStyle="1" w:styleId="fn">
    <w:name w:val="fn"/>
    <w:basedOn w:val="DefaultParagraphFont"/>
    <w:rsid w:val="007B115F"/>
  </w:style>
  <w:style w:type="character" w:customStyle="1" w:styleId="Subtitle1">
    <w:name w:val="Subtitle1"/>
    <w:basedOn w:val="DefaultParagraphFont"/>
    <w:rsid w:val="007B115F"/>
  </w:style>
  <w:style w:type="character" w:customStyle="1" w:styleId="personname">
    <w:name w:val="person_name"/>
    <w:basedOn w:val="DefaultParagraphFont"/>
    <w:rsid w:val="007B115F"/>
  </w:style>
  <w:style w:type="character" w:customStyle="1" w:styleId="product-banner-author">
    <w:name w:val="product-banner-author"/>
    <w:basedOn w:val="DefaultParagraphFont"/>
    <w:rsid w:val="005B4696"/>
  </w:style>
  <w:style w:type="character" w:customStyle="1" w:styleId="product-banner-author-name">
    <w:name w:val="product-banner-author-name"/>
    <w:basedOn w:val="DefaultParagraphFont"/>
    <w:rsid w:val="005B4696"/>
  </w:style>
  <w:style w:type="character" w:customStyle="1" w:styleId="product-book-text">
    <w:name w:val="product-book-text"/>
    <w:basedOn w:val="DefaultParagraphFont"/>
    <w:rsid w:val="005B4696"/>
  </w:style>
  <w:style w:type="paragraph" w:styleId="NormalWeb">
    <w:name w:val="Normal (Web)"/>
    <w:basedOn w:val="Normal"/>
    <w:uiPriority w:val="99"/>
    <w:semiHidden/>
    <w:unhideWhenUsed/>
    <w:rsid w:val="00057F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6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32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001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.rcpsych.org/content/early/2016/08/18/pb.bp.115.0506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nk.springer.com/article/10.1007/s40737-019-00145-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F6CA98-3DFC-4DDA-A67F-0AD870CA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Kidd (staff)</dc:creator>
  <cp:keywords/>
  <dc:description/>
  <cp:lastModifiedBy>Ian Kidd (staff)</cp:lastModifiedBy>
  <cp:revision>12</cp:revision>
  <cp:lastPrinted>2022-07-19T14:23:00Z</cp:lastPrinted>
  <dcterms:created xsi:type="dcterms:W3CDTF">2022-07-19T15:49:00Z</dcterms:created>
  <dcterms:modified xsi:type="dcterms:W3CDTF">2022-07-21T22:42:00Z</dcterms:modified>
</cp:coreProperties>
</file>