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F6D2" w14:textId="06773A2B" w:rsidR="00A2336F" w:rsidRPr="00EB16B2" w:rsidRDefault="00F047BD" w:rsidP="00A23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Vices, myopia</w:t>
      </w:r>
      <w:r w:rsidR="00A2336F" w:rsidRPr="00EB16B2">
        <w:rPr>
          <w:rFonts w:ascii="Times New Roman" w:hAnsi="Times New Roman" w:cs="Times New Roman"/>
          <w:b/>
          <w:sz w:val="24"/>
          <w:szCs w:val="24"/>
        </w:rPr>
        <w:t>, and experiences of beauty</w:t>
      </w:r>
    </w:p>
    <w:p w14:paraId="646FD032" w14:textId="045A74A8" w:rsidR="00A2336F" w:rsidRDefault="00A2336F" w:rsidP="00A2336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B16B2">
        <w:rPr>
          <w:rFonts w:ascii="Times New Roman" w:hAnsi="Times New Roman" w:cs="Times New Roman"/>
          <w:i/>
          <w:sz w:val="24"/>
          <w:szCs w:val="24"/>
        </w:rPr>
        <w:t>Social Epistemology and Aesthetics, St Andrews, 2/7/22</w:t>
      </w:r>
    </w:p>
    <w:p w14:paraId="3092FC4F" w14:textId="77777777" w:rsidR="00A2336F" w:rsidRDefault="00A2336F" w:rsidP="00A2336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1E63CFE" w14:textId="77777777" w:rsidR="00A2336F" w:rsidRDefault="00A2336F" w:rsidP="00A2336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86B318E" w14:textId="2955A351" w:rsidR="00A2336F" w:rsidRDefault="00A2336F" w:rsidP="00A2336F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Preliminaries</w:t>
      </w:r>
    </w:p>
    <w:p w14:paraId="70D6C351" w14:textId="296E023B" w:rsidR="00A2336F" w:rsidRDefault="005A696B" w:rsidP="00EF784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Main c</w:t>
      </w:r>
      <w:r w:rsidR="00604CF4">
        <w:rPr>
          <w:rFonts w:ascii="Times New Roman" w:hAnsi="Times New Roman" w:cs="Times New Roman"/>
          <w:iCs/>
          <w:sz w:val="24"/>
          <w:szCs w:val="24"/>
        </w:rPr>
        <w:t>laim:</w:t>
      </w:r>
      <w:r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A85CF0">
        <w:rPr>
          <w:rFonts w:ascii="Times New Roman" w:hAnsi="Times New Roman" w:cs="Times New Roman"/>
          <w:iCs/>
          <w:sz w:val="24"/>
          <w:szCs w:val="24"/>
        </w:rPr>
        <w:t>ocially-</w:t>
      </w:r>
      <w:r w:rsidR="00604CF4">
        <w:rPr>
          <w:rFonts w:ascii="Times New Roman" w:hAnsi="Times New Roman" w:cs="Times New Roman"/>
          <w:iCs/>
          <w:sz w:val="24"/>
          <w:szCs w:val="24"/>
        </w:rPr>
        <w:t>sustained</w:t>
      </w:r>
      <w:r w:rsidR="00A85CF0">
        <w:rPr>
          <w:rFonts w:ascii="Times New Roman" w:hAnsi="Times New Roman" w:cs="Times New Roman"/>
          <w:iCs/>
          <w:sz w:val="24"/>
          <w:szCs w:val="24"/>
        </w:rPr>
        <w:t xml:space="preserve"> forms of </w:t>
      </w:r>
      <w:r w:rsidR="00A85CF0">
        <w:rPr>
          <w:rFonts w:ascii="Times New Roman" w:hAnsi="Times New Roman" w:cs="Times New Roman"/>
          <w:i/>
          <w:sz w:val="24"/>
          <w:szCs w:val="24"/>
        </w:rPr>
        <w:t>aesthetic myopia</w:t>
      </w:r>
      <w:r w:rsidR="00A85C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7843">
        <w:rPr>
          <w:rFonts w:ascii="Times New Roman" w:hAnsi="Times New Roman" w:cs="Times New Roman"/>
          <w:iCs/>
          <w:sz w:val="24"/>
          <w:szCs w:val="24"/>
        </w:rPr>
        <w:t xml:space="preserve">occlude certain kinds of </w:t>
      </w:r>
      <w:r w:rsidR="00EF7843" w:rsidRPr="00EF7843">
        <w:rPr>
          <w:rFonts w:ascii="Times New Roman" w:hAnsi="Times New Roman" w:cs="Times New Roman"/>
          <w:i/>
          <w:sz w:val="24"/>
          <w:szCs w:val="24"/>
        </w:rPr>
        <w:t>beauty</w:t>
      </w:r>
      <w:r w:rsidR="00EF7843">
        <w:rPr>
          <w:rFonts w:ascii="Times New Roman" w:hAnsi="Times New Roman" w:cs="Times New Roman"/>
          <w:iCs/>
          <w:sz w:val="24"/>
          <w:szCs w:val="24"/>
        </w:rPr>
        <w:t xml:space="preserve"> (B).</w:t>
      </w:r>
    </w:p>
    <w:p w14:paraId="70CCB84A" w14:textId="104ED253" w:rsidR="00A2336F" w:rsidRDefault="00A85CF0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AE772B9" w14:textId="77777777" w:rsidR="00A85CF0" w:rsidRDefault="00A85CF0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20BD46" w14:textId="77777777" w:rsidR="00A2336F" w:rsidRDefault="00A2336F" w:rsidP="00A2336F">
      <w:pPr>
        <w:pStyle w:val="NoSpacing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Edification and experience of beauty.</w:t>
      </w:r>
    </w:p>
    <w:p w14:paraId="317D985B" w14:textId="22C45896" w:rsidR="00A2336F" w:rsidRDefault="00A2336F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Core claim: people sometimes experience Bs of a kind that are new to them, ones significantly unlike any they have previously experience</w:t>
      </w:r>
      <w:r w:rsidR="00690623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39E4">
        <w:rPr>
          <w:rFonts w:ascii="Times New Roman" w:hAnsi="Times New Roman" w:cs="Times New Roman"/>
          <w:iCs/>
          <w:sz w:val="24"/>
          <w:szCs w:val="24"/>
        </w:rPr>
        <w:t>(Cooper).</w:t>
      </w:r>
    </w:p>
    <w:p w14:paraId="4548DAC3" w14:textId="1D7D32CE" w:rsidR="00A2336F" w:rsidRDefault="00A2336F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Such experiences could be </w:t>
      </w:r>
      <w:r w:rsidRPr="00A939E4">
        <w:rPr>
          <w:rFonts w:ascii="Times New Roman" w:hAnsi="Times New Roman" w:cs="Times New Roman"/>
          <w:i/>
          <w:iCs/>
          <w:sz w:val="24"/>
          <w:szCs w:val="24"/>
        </w:rPr>
        <w:t>spontaneous</w:t>
      </w:r>
      <w:r>
        <w:rPr>
          <w:rFonts w:ascii="Times New Roman" w:hAnsi="Times New Roman" w:cs="Times New Roman"/>
          <w:iCs/>
          <w:sz w:val="24"/>
          <w:szCs w:val="24"/>
        </w:rPr>
        <w:t xml:space="preserve"> or due to </w:t>
      </w:r>
      <w:r w:rsidRPr="00A939E4">
        <w:rPr>
          <w:rFonts w:ascii="Times New Roman" w:hAnsi="Times New Roman" w:cs="Times New Roman"/>
          <w:i/>
          <w:iCs/>
          <w:sz w:val="24"/>
          <w:szCs w:val="24"/>
        </w:rPr>
        <w:t>good luck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a sort of serendipity. But most will require – and become commoner and richer </w:t>
      </w:r>
      <w:r w:rsidR="008866E3">
        <w:rPr>
          <w:rFonts w:ascii="Times New Roman" w:hAnsi="Times New Roman" w:cs="Times New Roman"/>
          <w:iCs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88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various activities and attainments:</w:t>
      </w:r>
    </w:p>
    <w:p w14:paraId="0B802D10" w14:textId="77777777" w:rsidR="00A2336F" w:rsidRPr="00A534A6" w:rsidRDefault="00A2336F" w:rsidP="00A2336F">
      <w:pPr>
        <w:pStyle w:val="NoSpacing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5C60E16A" w14:textId="77777777" w:rsidR="00A2336F" w:rsidRDefault="00A2336F" w:rsidP="00A233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into new traditions, practices, and cultural contexts</w:t>
      </w:r>
    </w:p>
    <w:p w14:paraId="0BB4912D" w14:textId="77777777" w:rsidR="00A2336F" w:rsidRDefault="00A2336F" w:rsidP="00A233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of imagination, effort, and intelligence</w:t>
      </w:r>
    </w:p>
    <w:p w14:paraId="293233E1" w14:textId="77777777" w:rsidR="00A2336F" w:rsidRDefault="00A2336F" w:rsidP="00A233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of various virtues or excellences of character</w:t>
      </w:r>
    </w:p>
    <w:p w14:paraId="05FD11FD" w14:textId="77777777" w:rsidR="00A2336F" w:rsidRPr="00A534A6" w:rsidRDefault="00A2336F" w:rsidP="00A2336F">
      <w:pPr>
        <w:pStyle w:val="NoSpacing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50E87292" w14:textId="6B8E7082" w:rsidR="00471E12" w:rsidRDefault="00A2336F" w:rsidP="00A23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Such attainments are </w:t>
      </w:r>
      <w:r w:rsidRPr="00A2336F">
        <w:rPr>
          <w:rFonts w:ascii="Times New Roman" w:hAnsi="Times New Roman" w:cs="Times New Roman"/>
          <w:i/>
          <w:sz w:val="24"/>
          <w:szCs w:val="24"/>
        </w:rPr>
        <w:t>edifying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ie educative and improving. </w:t>
      </w:r>
      <w:r w:rsidRPr="00A2336F">
        <w:rPr>
          <w:rFonts w:ascii="Times New Roman" w:hAnsi="Times New Roman" w:cs="Times New Roman"/>
          <w:sz w:val="24"/>
          <w:szCs w:val="24"/>
        </w:rPr>
        <w:t>‘The life of a person who comes to recognize beauties of a new kind has become a better one, for he or she has made good a lack that has hitherto occluded beauties that are there to be experienced’ (Cooper).</w:t>
      </w:r>
    </w:p>
    <w:p w14:paraId="527F1387" w14:textId="39A602FF" w:rsidR="00A2336F" w:rsidRDefault="00A2336F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BDDD6A" w14:textId="77777777" w:rsidR="001245FB" w:rsidRPr="00A2336F" w:rsidRDefault="001245FB" w:rsidP="001245F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Example: </w:t>
      </w:r>
      <w:r>
        <w:rPr>
          <w:rFonts w:ascii="Times New Roman" w:hAnsi="Times New Roman" w:cs="Times New Roman"/>
          <w:sz w:val="24"/>
          <w:szCs w:val="24"/>
        </w:rPr>
        <w:t>Baudelaire’s review of 1855 Paris Exposition Universelle: a European observer can only appreciate ‘weird, contorted’ Chinese buildings if he can ‘bring about within himself a transformation’ –</w:t>
      </w:r>
      <w:r w:rsidRPr="004E5EB2">
        <w:rPr>
          <w:rFonts w:ascii="Times New Roman" w:hAnsi="Times New Roman" w:cs="Times New Roman"/>
          <w:sz w:val="24"/>
          <w:szCs w:val="24"/>
        </w:rPr>
        <w:t xml:space="preserve"> ‘learn by his own effort to share in the life of the society’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40BDD" w14:textId="77777777" w:rsidR="001245FB" w:rsidRDefault="001245FB" w:rsidP="00124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Such ‘efforts’ require:</w:t>
      </w:r>
    </w:p>
    <w:p w14:paraId="06A80DC2" w14:textId="77777777" w:rsidR="001245FB" w:rsidRDefault="001245FB" w:rsidP="001245FB">
      <w:pPr>
        <w:pStyle w:val="NoSpacing"/>
        <w:numPr>
          <w:ilvl w:val="0"/>
          <w:numId w:val="2"/>
        </w:numPr>
        <w:ind w:left="993"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5EB2">
        <w:rPr>
          <w:rFonts w:ascii="Times New Roman" w:hAnsi="Times New Roman" w:cs="Times New Roman"/>
          <w:sz w:val="24"/>
          <w:szCs w:val="24"/>
        </w:rPr>
        <w:t>‘sympathy … so penetrating’ as to open up ‘a whole new world of ideas’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4713D" w14:textId="77777777" w:rsidR="001245FB" w:rsidRPr="00EE1392" w:rsidRDefault="001245FB" w:rsidP="001245FB">
      <w:pPr>
        <w:pStyle w:val="NoSpacing"/>
        <w:numPr>
          <w:ilvl w:val="0"/>
          <w:numId w:val="2"/>
        </w:numPr>
        <w:ind w:left="993" w:right="521"/>
        <w:jc w:val="both"/>
        <w:rPr>
          <w:rFonts w:ascii="Times New Roman" w:hAnsi="Times New Roman" w:cs="Times New Roman"/>
          <w:sz w:val="24"/>
          <w:szCs w:val="24"/>
        </w:rPr>
      </w:pPr>
      <w:r w:rsidRPr="00EE1392">
        <w:rPr>
          <w:rFonts w:ascii="Times New Roman" w:hAnsi="Times New Roman" w:cs="Times New Roman"/>
          <w:sz w:val="24"/>
          <w:szCs w:val="24"/>
        </w:rPr>
        <w:t xml:space="preserve">an ‘impartiality’ enabling one to undergo such a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E1392">
        <w:rPr>
          <w:rFonts w:ascii="Times New Roman" w:hAnsi="Times New Roman" w:cs="Times New Roman"/>
          <w:sz w:val="24"/>
          <w:szCs w:val="24"/>
        </w:rPr>
        <w:t>transformation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14:paraId="29191FFB" w14:textId="77777777" w:rsidR="001245FB" w:rsidRDefault="001245FB" w:rsidP="001245FB">
      <w:pPr>
        <w:pStyle w:val="NoSpacing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sympathetically impartial stance reveals what is Bful about Chinese buildings – qualities woefully lacking in those who can or will see them </w:t>
      </w:r>
      <w:r>
        <w:rPr>
          <w:rFonts w:ascii="Times New Roman" w:hAnsi="Times New Roman" w:cs="Times New Roman"/>
          <w:i/>
          <w:iCs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as ‘weird’.</w:t>
      </w:r>
    </w:p>
    <w:p w14:paraId="30CDC9A7" w14:textId="77777777" w:rsidR="001245FB" w:rsidRDefault="001245FB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11E91F" w14:textId="00891664" w:rsidR="00A2336F" w:rsidRDefault="00A2336F" w:rsidP="00A2336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Edification presupposes </w:t>
      </w:r>
      <w:r>
        <w:rPr>
          <w:rFonts w:ascii="Times New Roman" w:hAnsi="Times New Roman" w:cs="Times New Roman"/>
          <w:i/>
          <w:sz w:val="24"/>
          <w:szCs w:val="24"/>
        </w:rPr>
        <w:t>ka</w:t>
      </w:r>
      <w:r w:rsidR="00D70113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lic pluralism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11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existence of different </w:t>
      </w:r>
      <w:r w:rsidRPr="001245FB">
        <w:rPr>
          <w:rFonts w:ascii="Times New Roman" w:hAnsi="Times New Roman" w:cs="Times New Roman"/>
          <w:i/>
          <w:sz w:val="24"/>
          <w:szCs w:val="24"/>
        </w:rPr>
        <w:t>kinds</w:t>
      </w:r>
      <w:r>
        <w:rPr>
          <w:rFonts w:ascii="Times New Roman" w:hAnsi="Times New Roman" w:cs="Times New Roman"/>
          <w:iCs/>
          <w:sz w:val="24"/>
          <w:szCs w:val="24"/>
        </w:rPr>
        <w:t xml:space="preserve"> of B – cf. Sartwell’s </w:t>
      </w:r>
      <w:r>
        <w:rPr>
          <w:rFonts w:ascii="Times New Roman" w:hAnsi="Times New Roman" w:cs="Times New Roman"/>
          <w:i/>
          <w:sz w:val="24"/>
          <w:szCs w:val="24"/>
        </w:rPr>
        <w:t>Six Names of Beauty</w:t>
      </w:r>
      <w:r>
        <w:rPr>
          <w:rFonts w:ascii="Times New Roman" w:hAnsi="Times New Roman" w:cs="Times New Roman"/>
          <w:iCs/>
          <w:sz w:val="24"/>
          <w:szCs w:val="24"/>
        </w:rPr>
        <w:t xml:space="preserve"> or ‘polytheism of B’ (Eco). Certain kinds of B will be difficult to identify and appreciate without undergoing </w:t>
      </w:r>
      <w:r w:rsidR="00C77C89">
        <w:rPr>
          <w:rFonts w:ascii="Times New Roman" w:hAnsi="Times New Roman" w:cs="Times New Roman"/>
          <w:iCs/>
          <w:sz w:val="24"/>
          <w:szCs w:val="24"/>
        </w:rPr>
        <w:t>some</w:t>
      </w:r>
      <w:r>
        <w:rPr>
          <w:rFonts w:ascii="Times New Roman" w:hAnsi="Times New Roman" w:cs="Times New Roman"/>
          <w:iCs/>
          <w:sz w:val="24"/>
          <w:szCs w:val="24"/>
        </w:rPr>
        <w:t xml:space="preserve"> process of edification.</w:t>
      </w:r>
    </w:p>
    <w:p w14:paraId="388ED90A" w14:textId="4B28A066" w:rsidR="00A2336F" w:rsidRDefault="00A2336F" w:rsidP="00A23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5A0A6" w14:textId="77777777" w:rsidR="003C4C90" w:rsidRDefault="00AA5DF4" w:rsidP="00E931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Other kinds of B: contrast familiar European appreciation of brightness/order/clarity </w:t>
      </w:r>
      <w:r>
        <w:rPr>
          <w:rFonts w:ascii="Times New Roman" w:hAnsi="Times New Roman" w:cs="Times New Roman"/>
          <w:i/>
          <w:iCs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east Asian ‘aesthetics of the indistinct’ (</w:t>
      </w:r>
      <w:r w:rsidR="00E9312E">
        <w:rPr>
          <w:rFonts w:ascii="Times New Roman" w:hAnsi="Times New Roman" w:cs="Times New Roman"/>
          <w:sz w:val="24"/>
          <w:szCs w:val="24"/>
        </w:rPr>
        <w:t xml:space="preserve">eg </w:t>
      </w:r>
      <w:r>
        <w:rPr>
          <w:rFonts w:ascii="Times New Roman" w:hAnsi="Times New Roman" w:cs="Times New Roman"/>
          <w:sz w:val="24"/>
          <w:szCs w:val="24"/>
        </w:rPr>
        <w:t>darkness/smokiness/mist-veiled</w:t>
      </w:r>
      <w:r w:rsidR="00E931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qualities able to convey ‘an inexpressible aura of depth and mystery’ (Tanizaki</w:t>
      </w:r>
      <w:r w:rsidR="00E01BA9">
        <w:rPr>
          <w:rFonts w:ascii="Times New Roman" w:hAnsi="Times New Roman" w:cs="Times New Roman"/>
          <w:sz w:val="24"/>
          <w:szCs w:val="24"/>
        </w:rPr>
        <w:t xml:space="preserve"> – cf. </w:t>
      </w:r>
      <w:r w:rsidR="00E01BA9">
        <w:rPr>
          <w:rFonts w:ascii="Times New Roman" w:hAnsi="Times New Roman" w:cs="Times New Roman"/>
          <w:i/>
          <w:iCs/>
          <w:sz w:val="24"/>
          <w:szCs w:val="24"/>
        </w:rPr>
        <w:t>In Praise of Shadows</w:t>
      </w:r>
      <w:r w:rsidR="003C5B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E76" w14:textId="0DF31993" w:rsidR="00E9312E" w:rsidRPr="003C4C90" w:rsidRDefault="003C4C90" w:rsidP="00E931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eg </w:t>
      </w:r>
      <w:r w:rsidR="00AA5DF4">
        <w:rPr>
          <w:rFonts w:ascii="Times New Roman" w:hAnsi="Times New Roman" w:cs="Times New Roman"/>
          <w:i/>
          <w:iCs/>
          <w:sz w:val="24"/>
          <w:szCs w:val="24"/>
        </w:rPr>
        <w:t>wabi</w:t>
      </w:r>
      <w:r w:rsidR="00AA5DF4">
        <w:rPr>
          <w:rFonts w:ascii="Times New Roman" w:hAnsi="Times New Roman" w:cs="Times New Roman"/>
          <w:sz w:val="24"/>
          <w:szCs w:val="24"/>
        </w:rPr>
        <w:t xml:space="preserve"> as ‘austere B’ different from ‘vivid B’ </w:t>
      </w:r>
      <w:r w:rsidR="00AA5DF4" w:rsidRPr="00AA5DF4">
        <w:rPr>
          <w:rFonts w:ascii="Times" w:hAnsi="Times" w:cs="Times New Roman"/>
          <w:sz w:val="24"/>
          <w:szCs w:val="24"/>
        </w:rPr>
        <w:t>(</w:t>
      </w:r>
      <w:r w:rsidR="00AA5DF4" w:rsidRPr="00AA5DF4">
        <w:rPr>
          <w:rFonts w:ascii="Times" w:hAnsi="Times"/>
          <w:sz w:val="24"/>
          <w:szCs w:val="24"/>
        </w:rPr>
        <w:t>Takeno Jōō)</w:t>
      </w:r>
      <w:r w:rsidR="00AA5DF4">
        <w:rPr>
          <w:rFonts w:ascii="Times" w:hAnsi="Times"/>
          <w:sz w:val="24"/>
          <w:szCs w:val="24"/>
        </w:rPr>
        <w:t xml:space="preserve"> – a kind of B different from one celebrating perfection/</w:t>
      </w:r>
      <w:r w:rsidR="00E9312E">
        <w:rPr>
          <w:rFonts w:ascii="Times" w:hAnsi="Times"/>
          <w:sz w:val="24"/>
          <w:szCs w:val="24"/>
        </w:rPr>
        <w:t>richness/exuberance</w:t>
      </w:r>
      <w:r w:rsidR="00DA17DF">
        <w:rPr>
          <w:rFonts w:ascii="Times" w:hAnsi="Times"/>
          <w:sz w:val="24"/>
          <w:szCs w:val="24"/>
        </w:rPr>
        <w:t xml:space="preserve"> –</w:t>
      </w:r>
      <w:r w:rsidR="00551FD7">
        <w:rPr>
          <w:rFonts w:ascii="Times" w:hAnsi="Times"/>
          <w:sz w:val="24"/>
          <w:szCs w:val="24"/>
        </w:rPr>
        <w:t xml:space="preserve"> </w:t>
      </w:r>
      <w:r w:rsidR="00DA17DF">
        <w:rPr>
          <w:rFonts w:ascii="Times" w:hAnsi="Times"/>
          <w:i/>
          <w:sz w:val="24"/>
          <w:szCs w:val="24"/>
        </w:rPr>
        <w:t>sabi</w:t>
      </w:r>
      <w:r w:rsidR="00DA17DF">
        <w:rPr>
          <w:rFonts w:ascii="Times" w:hAnsi="Times"/>
          <w:sz w:val="24"/>
          <w:szCs w:val="24"/>
        </w:rPr>
        <w:t xml:space="preserve"> as ‘lonely </w:t>
      </w:r>
      <w:r w:rsidR="00551FD7">
        <w:rPr>
          <w:rFonts w:ascii="Times" w:hAnsi="Times"/>
          <w:sz w:val="24"/>
          <w:szCs w:val="24"/>
        </w:rPr>
        <w:t xml:space="preserve">B’ – </w:t>
      </w:r>
      <w:r w:rsidR="00551FD7">
        <w:rPr>
          <w:rFonts w:ascii="Times" w:hAnsi="Times"/>
          <w:i/>
          <w:iCs/>
          <w:sz w:val="24"/>
          <w:szCs w:val="24"/>
        </w:rPr>
        <w:t>yūgen</w:t>
      </w:r>
      <w:r w:rsidR="00551FD7">
        <w:rPr>
          <w:rFonts w:ascii="Times" w:hAnsi="Times"/>
          <w:sz w:val="24"/>
          <w:szCs w:val="24"/>
        </w:rPr>
        <w:t xml:space="preserve"> as ‘mysterious B’</w:t>
      </w:r>
      <w:r w:rsidR="00FD1FE8">
        <w:rPr>
          <w:rFonts w:ascii="Times" w:hAnsi="Times"/>
          <w:sz w:val="24"/>
          <w:szCs w:val="24"/>
        </w:rPr>
        <w:t xml:space="preserve"> </w:t>
      </w:r>
    </w:p>
    <w:p w14:paraId="3A3927DD" w14:textId="45FF3DA1" w:rsidR="00FD1FE8" w:rsidRPr="00DA17DF" w:rsidRDefault="003C4C90" w:rsidP="00E9312E">
      <w:pPr>
        <w:pStyle w:val="NoSpacing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- eg</w:t>
      </w:r>
      <w:r w:rsidR="00FD1FE8">
        <w:rPr>
          <w:rFonts w:ascii="Times" w:hAnsi="Times"/>
          <w:sz w:val="24"/>
          <w:szCs w:val="24"/>
        </w:rPr>
        <w:t xml:space="preserve"> sense of B of cherry blossoms connected to ‘appreciation of perishability’ (Keene)</w:t>
      </w:r>
    </w:p>
    <w:p w14:paraId="6E8B27B7" w14:textId="1D66441D" w:rsidR="00E9312E" w:rsidRPr="00E9312E" w:rsidRDefault="003C4C90" w:rsidP="00E9312E">
      <w:pPr>
        <w:pStyle w:val="NoSpacing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DF4">
        <w:rPr>
          <w:rFonts w:ascii="Times New Roman" w:hAnsi="Times New Roman" w:cs="Times New Roman"/>
          <w:sz w:val="24"/>
          <w:szCs w:val="24"/>
        </w:rPr>
        <w:t>- Sartwell urging us to ‘open ourselves to new Bs’ of ‘weathered, tarnished, scarred</w:t>
      </w:r>
      <w:r w:rsidR="00E9312E">
        <w:rPr>
          <w:rFonts w:ascii="Times New Roman" w:hAnsi="Times New Roman" w:cs="Times New Roman"/>
          <w:sz w:val="24"/>
          <w:szCs w:val="24"/>
        </w:rPr>
        <w:t>’</w:t>
      </w:r>
      <w:r w:rsidR="008E173E">
        <w:rPr>
          <w:rFonts w:ascii="Times New Roman" w:hAnsi="Times New Roman" w:cs="Times New Roman"/>
          <w:sz w:val="24"/>
          <w:szCs w:val="24"/>
        </w:rPr>
        <w:t>.</w:t>
      </w:r>
    </w:p>
    <w:p w14:paraId="3211AEC3" w14:textId="12BBE717" w:rsidR="00106F7E" w:rsidRDefault="003C4C90" w:rsidP="00106F7E">
      <w:pPr>
        <w:pStyle w:val="NoSpacing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016">
        <w:rPr>
          <w:rFonts w:ascii="Times New Roman" w:hAnsi="Times New Roman" w:cs="Times New Roman"/>
          <w:sz w:val="24"/>
          <w:szCs w:val="24"/>
        </w:rPr>
        <w:t xml:space="preserve"> </w:t>
      </w:r>
      <w:r w:rsidR="00AA5DF4">
        <w:rPr>
          <w:rFonts w:ascii="Times New Roman" w:hAnsi="Times New Roman" w:cs="Times New Roman"/>
          <w:sz w:val="24"/>
          <w:szCs w:val="24"/>
        </w:rPr>
        <w:t xml:space="preserve">- appreciation of </w:t>
      </w:r>
      <w:r w:rsidR="00AA5DF4">
        <w:rPr>
          <w:rFonts w:ascii="Times New Roman" w:hAnsi="Times New Roman" w:cs="Times New Roman"/>
          <w:i/>
          <w:iCs/>
          <w:sz w:val="24"/>
          <w:szCs w:val="24"/>
        </w:rPr>
        <w:t>wabi-sabi</w:t>
      </w:r>
      <w:r w:rsidR="00AA5DF4">
        <w:rPr>
          <w:rFonts w:ascii="Times New Roman" w:hAnsi="Times New Roman" w:cs="Times New Roman"/>
          <w:sz w:val="24"/>
          <w:szCs w:val="24"/>
        </w:rPr>
        <w:t xml:space="preserve"> requires</w:t>
      </w:r>
      <w:r w:rsidR="00E9312E">
        <w:rPr>
          <w:rFonts w:ascii="Times New Roman" w:hAnsi="Times New Roman" w:cs="Times New Roman"/>
          <w:sz w:val="24"/>
          <w:szCs w:val="24"/>
        </w:rPr>
        <w:t xml:space="preserve"> our</w:t>
      </w:r>
      <w:r w:rsidR="00AA5DF4">
        <w:rPr>
          <w:rFonts w:ascii="Times New Roman" w:hAnsi="Times New Roman" w:cs="Times New Roman"/>
          <w:sz w:val="24"/>
          <w:szCs w:val="24"/>
        </w:rPr>
        <w:t xml:space="preserve"> entering into moral world of B</w:t>
      </w:r>
      <w:r w:rsidR="00B00016">
        <w:rPr>
          <w:rFonts w:ascii="Times New Roman" w:hAnsi="Times New Roman" w:cs="Times New Roman"/>
          <w:sz w:val="24"/>
          <w:szCs w:val="24"/>
        </w:rPr>
        <w:t>uddhi</w:t>
      </w:r>
      <w:r w:rsidR="00AA5DF4">
        <w:rPr>
          <w:rFonts w:ascii="Times New Roman" w:hAnsi="Times New Roman" w:cs="Times New Roman"/>
          <w:sz w:val="24"/>
          <w:szCs w:val="24"/>
        </w:rPr>
        <w:t>sm, to ‘learn to appreciate a B that we were not born seeing’ (de Botton)</w:t>
      </w:r>
      <w:r w:rsidR="00655D32">
        <w:rPr>
          <w:rFonts w:ascii="Times New Roman" w:hAnsi="Times New Roman" w:cs="Times New Roman"/>
          <w:sz w:val="24"/>
          <w:szCs w:val="24"/>
        </w:rPr>
        <w:t xml:space="preserve"> – cf. Parkes.</w:t>
      </w:r>
    </w:p>
    <w:p w14:paraId="0C9C716A" w14:textId="774EDE2E" w:rsidR="00106F7E" w:rsidRDefault="00106F7E" w:rsidP="003E4D4F">
      <w:pPr>
        <w:pStyle w:val="NoSpacing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D4F">
        <w:rPr>
          <w:rFonts w:ascii="Times New Roman" w:hAnsi="Times New Roman" w:cs="Times New Roman"/>
          <w:sz w:val="24"/>
          <w:szCs w:val="24"/>
        </w:rPr>
        <w:t xml:space="preserve">(Obviously Japanese aesthetics is wider than Buddhism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4D4F">
        <w:rPr>
          <w:rFonts w:ascii="Times New Roman" w:hAnsi="Times New Roman" w:cs="Times New Roman"/>
          <w:sz w:val="24"/>
          <w:szCs w:val="24"/>
        </w:rPr>
        <w:t xml:space="preserve">eg </w:t>
      </w:r>
      <w:r w:rsidR="003E4D4F">
        <w:rPr>
          <w:rFonts w:ascii="Times New Roman" w:hAnsi="Times New Roman" w:cs="Times New Roman"/>
          <w:i/>
          <w:iCs/>
          <w:sz w:val="24"/>
          <w:szCs w:val="24"/>
        </w:rPr>
        <w:t>ukiyo-e</w:t>
      </w:r>
      <w:r w:rsidR="003E4D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eg Shinto (Kasulis)</w:t>
      </w:r>
      <w:r w:rsidR="003E4D4F">
        <w:rPr>
          <w:rFonts w:ascii="Times New Roman" w:hAnsi="Times New Roman" w:cs="Times New Roman"/>
          <w:sz w:val="24"/>
          <w:szCs w:val="24"/>
        </w:rPr>
        <w:t>)</w:t>
      </w:r>
    </w:p>
    <w:p w14:paraId="1AC797A9" w14:textId="2BBEF272" w:rsidR="00AA5DF4" w:rsidRDefault="00AA5DF4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1FCCD9" w14:textId="49CBA3D4" w:rsidR="00E9312E" w:rsidRDefault="00E9312E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Resonances in contemporary aesthetics: Sherri Irvin on </w:t>
      </w:r>
      <w:r>
        <w:rPr>
          <w:rFonts w:ascii="Times New Roman" w:hAnsi="Times New Roman" w:cs="Times New Roman"/>
          <w:i/>
          <w:sz w:val="24"/>
          <w:szCs w:val="24"/>
        </w:rPr>
        <w:t>aesthetic exploration</w:t>
      </w:r>
      <w:r>
        <w:rPr>
          <w:rFonts w:ascii="Times New Roman" w:hAnsi="Times New Roman" w:cs="Times New Roman"/>
          <w:sz w:val="24"/>
          <w:szCs w:val="24"/>
        </w:rPr>
        <w:t xml:space="preserve"> – seeking new or marginalised kinds of human bodily B by cultivating ‘a sense of adventure, a willingness to encounter and celebrate the unique and surprising [and] to tolerate and persist through moments of experience that are jarring’.</w:t>
      </w:r>
    </w:p>
    <w:p w14:paraId="021BA155" w14:textId="2E4EAD62" w:rsidR="00DA17DF" w:rsidRPr="00DA17DF" w:rsidRDefault="00A85CF0" w:rsidP="00AA5D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939E4">
        <w:rPr>
          <w:rFonts w:ascii="Times New Roman" w:hAnsi="Times New Roman" w:cs="Times New Roman"/>
          <w:b/>
          <w:sz w:val="24"/>
          <w:szCs w:val="24"/>
        </w:rPr>
        <w:lastRenderedPageBreak/>
        <w:t>Appreciation and understanding</w:t>
      </w:r>
      <w:r w:rsidR="00DA17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501BB3" w14:textId="77777777" w:rsidR="00DA17DF" w:rsidRDefault="00DA17DF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CCB0BD" w14:textId="67C00535" w:rsidR="00E9312E" w:rsidRDefault="00E9312E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Edificationist</w:t>
      </w:r>
      <w:r w:rsidR="008E17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claim that certain virtues/dispositions are integral to our ability to recognise and appreciate new kinds of B. </w:t>
      </w:r>
    </w:p>
    <w:p w14:paraId="2D49C532" w14:textId="724755E8" w:rsidR="0020448E" w:rsidRDefault="00E9312E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Which virtues? Doubtless many virtues – favourite candidates include humility, impartiality, openness, imaginativeness, reflectiveness, thoughtfulness, etc. – organisable in different ways</w:t>
      </w:r>
      <w:r w:rsidR="0020448E">
        <w:rPr>
          <w:rFonts w:ascii="Times New Roman" w:hAnsi="Times New Roman" w:cs="Times New Roman"/>
          <w:sz w:val="24"/>
          <w:szCs w:val="24"/>
        </w:rPr>
        <w:t>.</w:t>
      </w:r>
    </w:p>
    <w:p w14:paraId="6ECBAADA" w14:textId="5D88C381" w:rsidR="004444B7" w:rsidRDefault="0020448E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44B7">
        <w:rPr>
          <w:rFonts w:ascii="Times New Roman" w:hAnsi="Times New Roman" w:cs="Times New Roman"/>
          <w:sz w:val="24"/>
          <w:szCs w:val="24"/>
        </w:rPr>
        <w:t xml:space="preserve">Distinguish two categories (cf. Cooper’s taxonomy of </w:t>
      </w:r>
      <w:r w:rsidR="009E7805">
        <w:rPr>
          <w:rFonts w:ascii="Times New Roman" w:hAnsi="Times New Roman" w:cs="Times New Roman"/>
          <w:sz w:val="24"/>
          <w:szCs w:val="24"/>
        </w:rPr>
        <w:t>‘</w:t>
      </w:r>
      <w:r w:rsidR="004444B7">
        <w:rPr>
          <w:rFonts w:ascii="Times New Roman" w:hAnsi="Times New Roman" w:cs="Times New Roman"/>
          <w:sz w:val="24"/>
          <w:szCs w:val="24"/>
        </w:rPr>
        <w:t>aesthetic virtues</w:t>
      </w:r>
      <w:r w:rsidR="009E7805">
        <w:rPr>
          <w:rFonts w:ascii="Times New Roman" w:hAnsi="Times New Roman" w:cs="Times New Roman"/>
          <w:sz w:val="24"/>
          <w:szCs w:val="24"/>
        </w:rPr>
        <w:t>’</w:t>
      </w:r>
      <w:r w:rsidR="004444B7">
        <w:rPr>
          <w:rFonts w:ascii="Times New Roman" w:hAnsi="Times New Roman" w:cs="Times New Roman"/>
          <w:sz w:val="24"/>
          <w:szCs w:val="24"/>
        </w:rPr>
        <w:t>)</w:t>
      </w:r>
      <w:r w:rsidR="009E7805">
        <w:rPr>
          <w:rFonts w:ascii="Times New Roman" w:hAnsi="Times New Roman" w:cs="Times New Roman"/>
          <w:sz w:val="24"/>
          <w:szCs w:val="24"/>
        </w:rPr>
        <w:t>:</w:t>
      </w:r>
    </w:p>
    <w:p w14:paraId="50947103" w14:textId="69C06025" w:rsidR="004444B7" w:rsidRDefault="004444B7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E043A6" w14:textId="0DF4DE51" w:rsidR="00DA17DF" w:rsidRDefault="00DA17DF" w:rsidP="00DA17D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7DF">
        <w:rPr>
          <w:rFonts w:ascii="Times New Roman" w:hAnsi="Times New Roman" w:cs="Times New Roman"/>
          <w:i/>
          <w:sz w:val="24"/>
          <w:szCs w:val="24"/>
        </w:rPr>
        <w:t>virtues of restraint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restraining</w:t>
      </w:r>
      <w:r w:rsidR="00B307BF">
        <w:rPr>
          <w:rFonts w:ascii="Times New Roman" w:hAnsi="Times New Roman" w:cs="Times New Roman"/>
          <w:sz w:val="24"/>
          <w:szCs w:val="24"/>
        </w:rPr>
        <w:t>/s</w:t>
      </w:r>
      <w:r>
        <w:rPr>
          <w:rFonts w:ascii="Times New Roman" w:hAnsi="Times New Roman" w:cs="Times New Roman"/>
          <w:sz w:val="24"/>
          <w:szCs w:val="24"/>
        </w:rPr>
        <w:t>ilencing ‘personal interests, passions, prejudices, practical preoccupations’ and other factors that ‘may distort or occlude attention to and appreciation of’ other kinds of B.</w:t>
      </w:r>
    </w:p>
    <w:p w14:paraId="50ADAFC8" w14:textId="62087FAD" w:rsidR="00DA17DF" w:rsidRPr="00DA17DF" w:rsidRDefault="00DA17DF" w:rsidP="00DA17DF">
      <w:pPr>
        <w:pStyle w:val="NoSpacing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eg humility </w:t>
      </w:r>
      <w:r>
        <w:rPr>
          <w:rFonts w:ascii="Times New Roman" w:hAnsi="Times New Roman" w:cs="Times New Roman"/>
          <w:i/>
          <w:sz w:val="24"/>
          <w:szCs w:val="24"/>
        </w:rPr>
        <w:t>qua</w:t>
      </w:r>
      <w:r>
        <w:rPr>
          <w:rFonts w:ascii="Times New Roman" w:hAnsi="Times New Roman" w:cs="Times New Roman"/>
          <w:sz w:val="24"/>
          <w:szCs w:val="24"/>
        </w:rPr>
        <w:t xml:space="preserve"> appreciation of recognition of contingency of our canons of B</w:t>
      </w:r>
    </w:p>
    <w:p w14:paraId="39DBED6E" w14:textId="77777777" w:rsidR="00DA17DF" w:rsidRPr="00DA17DF" w:rsidRDefault="00DA17DF" w:rsidP="00DA17D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9933FE" w14:textId="6187B0B0" w:rsidR="00DA17DF" w:rsidRDefault="004444B7" w:rsidP="004444B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virtues of </w:t>
      </w:r>
      <w:r w:rsidR="00722CD3">
        <w:rPr>
          <w:rFonts w:ascii="Times New Roman" w:hAnsi="Times New Roman" w:cs="Times New Roman"/>
          <w:i/>
          <w:sz w:val="24"/>
          <w:szCs w:val="24"/>
        </w:rPr>
        <w:t>receptivity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7DF">
        <w:rPr>
          <w:rFonts w:ascii="Times New Roman" w:hAnsi="Times New Roman" w:cs="Times New Roman"/>
          <w:sz w:val="24"/>
          <w:szCs w:val="24"/>
        </w:rPr>
        <w:t xml:space="preserve">– openness to, </w:t>
      </w:r>
      <w:r>
        <w:rPr>
          <w:rFonts w:ascii="Times New Roman" w:hAnsi="Times New Roman" w:cs="Times New Roman"/>
          <w:sz w:val="24"/>
          <w:szCs w:val="24"/>
        </w:rPr>
        <w:t xml:space="preserve">actively searching for, </w:t>
      </w:r>
      <w:r w:rsidR="00DA17DF">
        <w:rPr>
          <w:rFonts w:ascii="Times New Roman" w:hAnsi="Times New Roman" w:cs="Times New Roman"/>
          <w:sz w:val="24"/>
          <w:szCs w:val="24"/>
        </w:rPr>
        <w:t xml:space="preserve">new kinds of B – </w:t>
      </w:r>
      <w:r>
        <w:rPr>
          <w:rFonts w:ascii="Times New Roman" w:hAnsi="Times New Roman" w:cs="Times New Roman"/>
          <w:sz w:val="24"/>
          <w:szCs w:val="24"/>
        </w:rPr>
        <w:t xml:space="preserve">eg </w:t>
      </w:r>
      <w:r w:rsidR="00DA17DF">
        <w:rPr>
          <w:rFonts w:ascii="Times New Roman" w:hAnsi="Times New Roman" w:cs="Times New Roman"/>
          <w:sz w:val="24"/>
          <w:szCs w:val="24"/>
        </w:rPr>
        <w:t>‘responsiveness and openness, imaginativeness and expansiveness’ which dispose us to appreciatively seek out novel aesthetic exper</w:t>
      </w:r>
      <w:r>
        <w:rPr>
          <w:rFonts w:ascii="Times New Roman" w:hAnsi="Times New Roman" w:cs="Times New Roman"/>
          <w:sz w:val="24"/>
          <w:szCs w:val="24"/>
        </w:rPr>
        <w:t>iences (cf. Irvin’s list).</w:t>
      </w:r>
    </w:p>
    <w:p w14:paraId="05B06C8C" w14:textId="28D29402" w:rsidR="00DA17DF" w:rsidRDefault="00DA17DF" w:rsidP="00DA17D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CA9123" w14:textId="4AC6C37C" w:rsidR="00E9312E" w:rsidRDefault="00722CD3" w:rsidP="009E78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44B7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receptivity</w:t>
      </w:r>
      <w:r w:rsidR="004444B7">
        <w:rPr>
          <w:rFonts w:ascii="Times New Roman" w:hAnsi="Times New Roman" w:cs="Times New Roman"/>
          <w:sz w:val="24"/>
          <w:szCs w:val="24"/>
        </w:rPr>
        <w:t xml:space="preserve"> to new Bs can be enhanced by</w:t>
      </w:r>
      <w:r w:rsidR="009E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exercises of </w:t>
      </w:r>
      <w:r w:rsidR="009E7805">
        <w:rPr>
          <w:rFonts w:ascii="Times New Roman" w:hAnsi="Times New Roman" w:cs="Times New Roman"/>
          <w:sz w:val="24"/>
          <w:szCs w:val="24"/>
        </w:rPr>
        <w:t>virtue of</w:t>
      </w:r>
      <w:r w:rsidR="009E7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12E" w:rsidRPr="00E9312E">
        <w:rPr>
          <w:rFonts w:ascii="Times New Roman" w:hAnsi="Times New Roman" w:cs="Times New Roman"/>
          <w:i/>
          <w:iCs/>
          <w:sz w:val="24"/>
          <w:szCs w:val="24"/>
        </w:rPr>
        <w:t>inquisitiveness</w:t>
      </w:r>
      <w:r w:rsidR="004444B7">
        <w:rPr>
          <w:rFonts w:ascii="Times New Roman" w:hAnsi="Times New Roman" w:cs="Times New Roman"/>
          <w:sz w:val="24"/>
          <w:szCs w:val="24"/>
        </w:rPr>
        <w:t xml:space="preserve"> (Watson): disposition to question well </w:t>
      </w:r>
      <w:r w:rsidR="009E7805">
        <w:rPr>
          <w:rFonts w:ascii="Times New Roman" w:hAnsi="Times New Roman" w:cs="Times New Roman"/>
          <w:sz w:val="24"/>
          <w:szCs w:val="24"/>
        </w:rPr>
        <w:t>–</w:t>
      </w:r>
      <w:r w:rsidR="00E9312E">
        <w:rPr>
          <w:rFonts w:ascii="Times New Roman" w:hAnsi="Times New Roman" w:cs="Times New Roman"/>
          <w:sz w:val="24"/>
          <w:szCs w:val="24"/>
        </w:rPr>
        <w:t xml:space="preserve"> </w:t>
      </w:r>
      <w:r w:rsidR="004444B7">
        <w:rPr>
          <w:rFonts w:ascii="Times New Roman" w:hAnsi="Times New Roman" w:cs="Times New Roman"/>
          <w:sz w:val="24"/>
          <w:szCs w:val="24"/>
        </w:rPr>
        <w:t>salient</w:t>
      </w:r>
      <w:r w:rsidR="00E9312E">
        <w:rPr>
          <w:rFonts w:ascii="Times New Roman" w:hAnsi="Times New Roman" w:cs="Times New Roman"/>
          <w:sz w:val="24"/>
          <w:szCs w:val="24"/>
        </w:rPr>
        <w:t xml:space="preserve"> to cases of ‘new’ Bs.</w:t>
      </w:r>
    </w:p>
    <w:p w14:paraId="61944A28" w14:textId="1D80AC9D" w:rsidR="00B96E09" w:rsidRDefault="00E9312E" w:rsidP="00A939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 oft-quoted Saito remark that Zen garden affords ‘a glimpse of the world as it appears to a Zen-en</w:t>
      </w:r>
      <w:r w:rsidR="00A939E4">
        <w:rPr>
          <w:rFonts w:ascii="Times New Roman" w:hAnsi="Times New Roman" w:cs="Times New Roman"/>
          <w:sz w:val="24"/>
          <w:szCs w:val="24"/>
        </w:rPr>
        <w:t xml:space="preserve">lightened sensibility’ (Saito). One can find Zen gardens Bful but a fuller or deeper appreciation of their B requires </w:t>
      </w:r>
      <w:r>
        <w:rPr>
          <w:rFonts w:ascii="Times New Roman" w:hAnsi="Times New Roman" w:cs="Times New Roman"/>
          <w:sz w:val="24"/>
          <w:szCs w:val="24"/>
        </w:rPr>
        <w:t xml:space="preserve">informed understanding of that ‘sensibility’. </w:t>
      </w:r>
    </w:p>
    <w:p w14:paraId="1B383745" w14:textId="6882DF73" w:rsidR="00E9312E" w:rsidRDefault="00B96E09" w:rsidP="00E931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Some</w:t>
      </w:r>
      <w:r w:rsidR="00E9312E">
        <w:rPr>
          <w:rFonts w:ascii="Times New Roman" w:hAnsi="Times New Roman" w:cs="Times New Roman"/>
          <w:sz w:val="24"/>
          <w:szCs w:val="24"/>
        </w:rPr>
        <w:t xml:space="preserve"> questions one might ask</w:t>
      </w:r>
      <w:r>
        <w:rPr>
          <w:rFonts w:ascii="Times New Roman" w:hAnsi="Times New Roman" w:cs="Times New Roman"/>
          <w:sz w:val="24"/>
          <w:szCs w:val="24"/>
        </w:rPr>
        <w:t xml:space="preserve"> to better understand what is Bful about Zen gardens:</w:t>
      </w:r>
    </w:p>
    <w:p w14:paraId="57CD4F5F" w14:textId="7A6AE269" w:rsidR="00E9312E" w:rsidRDefault="00E9312E" w:rsidP="00E931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DE5DC6" w14:textId="77777777" w:rsidR="00E9312E" w:rsidRDefault="00E9312E" w:rsidP="00E9312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simplicity of the garden deliberate? </w:t>
      </w:r>
    </w:p>
    <w:p w14:paraId="27469D9F" w14:textId="77777777" w:rsidR="00B96E09" w:rsidRDefault="00B96E09" w:rsidP="00B96E0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aren’t there more plants? </w:t>
      </w:r>
    </w:p>
    <w:p w14:paraId="1F4C0BD2" w14:textId="77777777" w:rsidR="00E9312E" w:rsidRDefault="00E9312E" w:rsidP="00E9312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one </w:t>
      </w: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in a garden like this? </w:t>
      </w:r>
    </w:p>
    <w:p w14:paraId="5D7A032E" w14:textId="79875807" w:rsidR="00E9312E" w:rsidRDefault="00E9312E" w:rsidP="00E9312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raked gravel mean?</w:t>
      </w:r>
    </w:p>
    <w:p w14:paraId="01AAA436" w14:textId="0A6A6158" w:rsidR="00B96E09" w:rsidRDefault="00B96E09" w:rsidP="00B96E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252984" w14:textId="4E6A80C8" w:rsidR="00B96E09" w:rsidRDefault="00B96E09" w:rsidP="00B96E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Questions can be simple or complex – but exercise of virtuous inquisitiveness can lead one to a better understanding of the specific B of Zen garden: movement from simple or immediate sense of its B to a deeper sense of its specific kinds of B.</w:t>
      </w:r>
    </w:p>
    <w:p w14:paraId="66DB4FCC" w14:textId="77777777" w:rsidR="00906584" w:rsidRDefault="00906584" w:rsidP="00B96E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4A6F82" w14:textId="7739B4FF" w:rsidR="004444B7" w:rsidRDefault="004444B7" w:rsidP="00B96E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But our ability to cultivate and exercise virtues is dependent on</w:t>
      </w:r>
      <w:r w:rsidRPr="00444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receptive social-epistemic conditions (cf. work on </w:t>
      </w:r>
      <w:r w:rsidRPr="00B96E09">
        <w:rPr>
          <w:rFonts w:ascii="Times New Roman" w:hAnsi="Times New Roman" w:cs="Times New Roman"/>
          <w:i/>
          <w:iCs/>
          <w:sz w:val="24"/>
          <w:szCs w:val="24"/>
        </w:rPr>
        <w:t>social virtue epistemology</w:t>
      </w:r>
      <w:r>
        <w:rPr>
          <w:rFonts w:ascii="Times New Roman" w:hAnsi="Times New Roman" w:cs="Times New Roman"/>
          <w:sz w:val="24"/>
          <w:szCs w:val="24"/>
        </w:rPr>
        <w:t xml:space="preserve"> – cf. Alfano, Klein, de Ridder).</w:t>
      </w:r>
    </w:p>
    <w:p w14:paraId="049BB1C1" w14:textId="1B9C4C73" w:rsidR="00E9312E" w:rsidRDefault="004444B7" w:rsidP="004444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Consider social-ep conditions conductive to inquisitiveness about B of Zen gardens:  </w:t>
      </w:r>
    </w:p>
    <w:p w14:paraId="07C9B0A8" w14:textId="5F8AD6B9" w:rsidR="00B96E09" w:rsidRDefault="00B96E09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A36052" w14:textId="51635584" w:rsidR="00B96E09" w:rsidRDefault="00B96E09" w:rsidP="00AA5D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to learn about Zen, Japanese culture, and east Asian garden traditions in appropriately accurate and representative ways.</w:t>
      </w:r>
    </w:p>
    <w:p w14:paraId="6AD493F3" w14:textId="77777777" w:rsidR="00B96E09" w:rsidRDefault="00B96E09" w:rsidP="00B96E0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CB95E5" w14:textId="3697C28E" w:rsidR="00E9312E" w:rsidRDefault="00B96E09" w:rsidP="00AA5D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to deepen one’s understanding through discussions with other inquisitive Zen garden admirers – including access to books, museums, etc.</w:t>
      </w:r>
    </w:p>
    <w:p w14:paraId="289766A4" w14:textId="77777777" w:rsidR="00B96E09" w:rsidRDefault="00B96E09" w:rsidP="00B96E09">
      <w:pPr>
        <w:pStyle w:val="ListParagraph"/>
      </w:pPr>
    </w:p>
    <w:p w14:paraId="770F7F66" w14:textId="2356AED0" w:rsidR="00B96E09" w:rsidRDefault="00B96E09" w:rsidP="00AA5D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institutions which </w:t>
      </w:r>
      <w:r w:rsidRPr="00B96E09">
        <w:rPr>
          <w:rFonts w:ascii="Times New Roman" w:hAnsi="Times New Roman" w:cs="Times New Roman"/>
          <w:i/>
          <w:iCs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96E09">
        <w:rPr>
          <w:rFonts w:ascii="Times New Roman" w:hAnsi="Times New Roman" w:cs="Times New Roman"/>
          <w:i/>
          <w:iCs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96E09">
        <w:rPr>
          <w:rFonts w:ascii="Times New Roman" w:hAnsi="Times New Roman" w:cs="Times New Roman"/>
          <w:i/>
          <w:iCs/>
          <w:sz w:val="24"/>
          <w:szCs w:val="24"/>
        </w:rPr>
        <w:t>inspire</w:t>
      </w:r>
      <w:r>
        <w:rPr>
          <w:rFonts w:ascii="Times New Roman" w:hAnsi="Times New Roman" w:cs="Times New Roman"/>
          <w:sz w:val="24"/>
          <w:szCs w:val="24"/>
        </w:rPr>
        <w:t xml:space="preserve"> curiosity about B, art, and other culture’s aesthetic practices and products</w:t>
      </w:r>
      <w:r w:rsidR="004444B7">
        <w:rPr>
          <w:rFonts w:ascii="Times New Roman" w:hAnsi="Times New Roman" w:cs="Times New Roman"/>
          <w:sz w:val="24"/>
          <w:szCs w:val="24"/>
        </w:rPr>
        <w:t xml:space="preserve"> (cf. Watson’s </w:t>
      </w:r>
      <w:r w:rsidR="00E00408">
        <w:rPr>
          <w:rFonts w:ascii="Times New Roman" w:hAnsi="Times New Roman" w:cs="Times New Roman"/>
          <w:sz w:val="24"/>
          <w:szCs w:val="24"/>
        </w:rPr>
        <w:t>pessimism about this).</w:t>
      </w:r>
    </w:p>
    <w:p w14:paraId="341A4999" w14:textId="77777777" w:rsidR="00B96E09" w:rsidRDefault="00B96E09" w:rsidP="00B96E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EFE3A2" w14:textId="0B29B364" w:rsidR="00CF6845" w:rsidRPr="00CF6845" w:rsidRDefault="00B96E09" w:rsidP="00CF6845">
      <w:pPr>
        <w:jc w:val="both"/>
      </w:pPr>
      <w:r>
        <w:t xml:space="preserve">     Such social-epistemic conditions </w:t>
      </w:r>
      <w:r>
        <w:rPr>
          <w:i/>
          <w:iCs/>
        </w:rPr>
        <w:t>encourage</w:t>
      </w:r>
      <w:r>
        <w:t xml:space="preserve"> and </w:t>
      </w:r>
      <w:r>
        <w:rPr>
          <w:i/>
          <w:iCs/>
        </w:rPr>
        <w:t>enable</w:t>
      </w:r>
      <w:r>
        <w:t xml:space="preserve"> virtuous inquisitiveness – </w:t>
      </w:r>
      <w:r w:rsidR="00CF6845">
        <w:t xml:space="preserve">a culture that rewards the asking and answering of questions - an </w:t>
      </w:r>
      <w:r w:rsidR="00CF6845">
        <w:rPr>
          <w:i/>
          <w:iCs/>
        </w:rPr>
        <w:t xml:space="preserve">edifying </w:t>
      </w:r>
      <w:r w:rsidR="00CF6845">
        <w:t>culture,</w:t>
      </w:r>
      <w:r>
        <w:t xml:space="preserve"> receptive to cultivation and exercise of virtues integ</w:t>
      </w:r>
      <w:r w:rsidRPr="006403A4">
        <w:t>ral to experiences of B</w:t>
      </w:r>
      <w:r w:rsidR="00CF6845" w:rsidRPr="006403A4">
        <w:t xml:space="preserve"> (cf. </w:t>
      </w:r>
      <w:r w:rsidR="00D8416B">
        <w:t>Kǒngzı</w:t>
      </w:r>
      <w:r w:rsidR="00CF6845" w:rsidRPr="006403A4">
        <w:t xml:space="preserve"> on </w:t>
      </w:r>
      <w:r w:rsidR="006403A4" w:rsidRPr="006403A4">
        <w:t xml:space="preserve">B in relation to </w:t>
      </w:r>
      <w:r w:rsidR="00CF6845" w:rsidRPr="006403A4">
        <w:t>rituals</w:t>
      </w:r>
      <w:r w:rsidR="000A7540">
        <w:t>/</w:t>
      </w:r>
      <w:r w:rsidR="00CF6845" w:rsidRPr="006403A4">
        <w:rPr>
          <w:i/>
          <w:iCs/>
          <w:color w:val="2A3235"/>
        </w:rPr>
        <w:t>lǐ</w:t>
      </w:r>
      <w:r w:rsidR="00CF6845" w:rsidRPr="006403A4">
        <w:t xml:space="preserve"> and virtue/</w:t>
      </w:r>
      <w:r w:rsidR="00CF6845" w:rsidRPr="006403A4">
        <w:rPr>
          <w:i/>
          <w:iCs/>
          <w:color w:val="2A3235"/>
        </w:rPr>
        <w:t>dé</w:t>
      </w:r>
      <w:r w:rsidR="006403A4" w:rsidRPr="006403A4">
        <w:rPr>
          <w:color w:val="2A3235"/>
        </w:rPr>
        <w:t xml:space="preserve"> – cf. Kidd).</w:t>
      </w:r>
    </w:p>
    <w:p w14:paraId="52F9F7BE" w14:textId="37CD179C" w:rsidR="00E9312E" w:rsidRDefault="00710D2B" w:rsidP="00AA5D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00408">
        <w:rPr>
          <w:rFonts w:ascii="Times New Roman" w:hAnsi="Times New Roman" w:cs="Times New Roman"/>
          <w:b/>
          <w:sz w:val="24"/>
          <w:szCs w:val="24"/>
        </w:rPr>
        <w:lastRenderedPageBreak/>
        <w:t>Aesthetic myopia.</w:t>
      </w:r>
    </w:p>
    <w:p w14:paraId="4E0FDF0A" w14:textId="77777777" w:rsidR="00F124A6" w:rsidRDefault="00F124A6" w:rsidP="00A8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778817" w14:textId="757CC148" w:rsidR="00250C91" w:rsidRDefault="00A82798" w:rsidP="00A8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0408">
        <w:rPr>
          <w:rFonts w:ascii="Times New Roman" w:hAnsi="Times New Roman" w:cs="Times New Roman"/>
          <w:sz w:val="24"/>
          <w:szCs w:val="24"/>
        </w:rPr>
        <w:t>dificationist aspires to a broad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0408">
        <w:rPr>
          <w:rFonts w:ascii="Times New Roman" w:hAnsi="Times New Roman" w:cs="Times New Roman"/>
          <w:sz w:val="24"/>
          <w:szCs w:val="24"/>
        </w:rPr>
        <w:t xml:space="preserve"> deep</w:t>
      </w:r>
      <w:r>
        <w:rPr>
          <w:rFonts w:ascii="Times New Roman" w:hAnsi="Times New Roman" w:cs="Times New Roman"/>
          <w:sz w:val="24"/>
          <w:szCs w:val="24"/>
        </w:rPr>
        <w:t xml:space="preserve">, plural </w:t>
      </w:r>
      <w:r w:rsidR="00E00408">
        <w:rPr>
          <w:rFonts w:ascii="Times New Roman" w:hAnsi="Times New Roman" w:cs="Times New Roman"/>
          <w:sz w:val="24"/>
          <w:szCs w:val="24"/>
        </w:rPr>
        <w:t xml:space="preserve">conception of B – appreciative receptivity to many kinds of B through exercises of a variety of human attainments (virtues etc.) But there is a clear </w:t>
      </w:r>
      <w:r w:rsidR="004A226D">
        <w:rPr>
          <w:rFonts w:ascii="Times New Roman" w:hAnsi="Times New Roman" w:cs="Times New Roman"/>
          <w:sz w:val="24"/>
          <w:szCs w:val="24"/>
        </w:rPr>
        <w:t>negative counterpart</w:t>
      </w:r>
      <w:r w:rsidR="00E00408">
        <w:rPr>
          <w:rFonts w:ascii="Times New Roman" w:hAnsi="Times New Roman" w:cs="Times New Roman"/>
          <w:sz w:val="24"/>
          <w:szCs w:val="24"/>
        </w:rPr>
        <w:t xml:space="preserve">: </w:t>
      </w:r>
      <w:r w:rsidR="00250C91">
        <w:rPr>
          <w:rFonts w:ascii="Times New Roman" w:hAnsi="Times New Roman" w:cs="Times New Roman"/>
          <w:sz w:val="24"/>
          <w:szCs w:val="24"/>
        </w:rPr>
        <w:t xml:space="preserve">certain </w:t>
      </w:r>
      <w:r w:rsidR="00250C91">
        <w:rPr>
          <w:rFonts w:ascii="Times New Roman" w:hAnsi="Times New Roman" w:cs="Times New Roman"/>
          <w:i/>
          <w:iCs/>
          <w:sz w:val="24"/>
          <w:szCs w:val="24"/>
        </w:rPr>
        <w:t>vices</w:t>
      </w:r>
      <w:r w:rsidR="00250C91">
        <w:rPr>
          <w:rFonts w:ascii="Times New Roman" w:hAnsi="Times New Roman" w:cs="Times New Roman"/>
          <w:sz w:val="24"/>
          <w:szCs w:val="24"/>
        </w:rPr>
        <w:t xml:space="preserve"> – or </w:t>
      </w:r>
      <w:r w:rsidR="00250C91" w:rsidRPr="00250C91">
        <w:rPr>
          <w:rFonts w:ascii="Times New Roman" w:hAnsi="Times New Roman" w:cs="Times New Roman"/>
          <w:i/>
          <w:iCs/>
          <w:sz w:val="24"/>
          <w:szCs w:val="24"/>
        </w:rPr>
        <w:t>vicious stances</w:t>
      </w:r>
      <w:r w:rsidR="00250C91">
        <w:rPr>
          <w:rFonts w:ascii="Times New Roman" w:hAnsi="Times New Roman" w:cs="Times New Roman"/>
          <w:sz w:val="24"/>
          <w:szCs w:val="24"/>
        </w:rPr>
        <w:t xml:space="preserve"> – could occlude certain Bs.</w:t>
      </w:r>
    </w:p>
    <w:p w14:paraId="7F01849A" w14:textId="3E370FFA" w:rsidR="004A226D" w:rsidRDefault="004A226D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Aesthetic myopia</w:t>
      </w:r>
      <w:r>
        <w:rPr>
          <w:rFonts w:ascii="Times New Roman" w:hAnsi="Times New Roman" w:cs="Times New Roman"/>
          <w:sz w:val="24"/>
          <w:szCs w:val="24"/>
        </w:rPr>
        <w:t xml:space="preserve"> as an unduly constrained aesthetic outlook – measured along dimensions of </w:t>
      </w:r>
      <w:r w:rsidRPr="004A226D">
        <w:rPr>
          <w:rFonts w:ascii="Times New Roman" w:hAnsi="Times New Roman" w:cs="Times New Roman"/>
          <w:i/>
          <w:sz w:val="24"/>
          <w:szCs w:val="24"/>
        </w:rPr>
        <w:t>narrowness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A226D">
        <w:rPr>
          <w:rFonts w:ascii="Times New Roman" w:hAnsi="Times New Roman" w:cs="Times New Roman"/>
          <w:i/>
          <w:sz w:val="24"/>
          <w:szCs w:val="24"/>
        </w:rPr>
        <w:t>shallowness</w:t>
      </w:r>
      <w:r>
        <w:rPr>
          <w:rFonts w:ascii="Times New Roman" w:hAnsi="Times New Roman" w:cs="Times New Roman"/>
          <w:sz w:val="24"/>
          <w:szCs w:val="24"/>
        </w:rPr>
        <w:t xml:space="preserve"> (counterparts to edificationist </w:t>
      </w:r>
      <w:r w:rsidRPr="001D4DFB">
        <w:rPr>
          <w:rFonts w:ascii="Times New Roman" w:hAnsi="Times New Roman" w:cs="Times New Roman"/>
          <w:i/>
          <w:iCs/>
          <w:sz w:val="24"/>
          <w:szCs w:val="24"/>
        </w:rPr>
        <w:t>breadth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D4DFB">
        <w:rPr>
          <w:rFonts w:ascii="Times New Roman" w:hAnsi="Times New Roman" w:cs="Times New Roman"/>
          <w:i/>
          <w:iCs/>
          <w:sz w:val="24"/>
          <w:szCs w:val="24"/>
        </w:rPr>
        <w:t>depth</w:t>
      </w:r>
      <w:r>
        <w:rPr>
          <w:rFonts w:ascii="Times New Roman" w:hAnsi="Times New Roman" w:cs="Times New Roman"/>
          <w:sz w:val="24"/>
          <w:szCs w:val="24"/>
        </w:rPr>
        <w:t xml:space="preserve"> about B):</w:t>
      </w:r>
    </w:p>
    <w:p w14:paraId="7CC8E89F" w14:textId="77777777" w:rsidR="00F124A6" w:rsidRDefault="00F124A6" w:rsidP="00AA5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43947F" w14:textId="5637DB04" w:rsidR="004A226D" w:rsidRDefault="004A226D" w:rsidP="004A226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24A6">
        <w:rPr>
          <w:rFonts w:ascii="Times New Roman" w:hAnsi="Times New Roman" w:cs="Times New Roman"/>
          <w:i/>
          <w:iCs/>
          <w:sz w:val="24"/>
          <w:szCs w:val="24"/>
        </w:rPr>
        <w:t>narrow</w:t>
      </w:r>
      <w:r>
        <w:rPr>
          <w:rFonts w:ascii="Times New Roman" w:hAnsi="Times New Roman" w:cs="Times New Roman"/>
          <w:sz w:val="24"/>
          <w:szCs w:val="24"/>
        </w:rPr>
        <w:t xml:space="preserve"> conception of B occludes various diverse </w:t>
      </w:r>
      <w:r w:rsidRPr="003A3EFD">
        <w:rPr>
          <w:rFonts w:ascii="Times New Roman" w:hAnsi="Times New Roman" w:cs="Times New Roman"/>
          <w:i/>
          <w:iCs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of B.</w:t>
      </w:r>
    </w:p>
    <w:p w14:paraId="37DA0D75" w14:textId="7563AA13" w:rsidR="004A226D" w:rsidRDefault="004A226D" w:rsidP="004A226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24A6">
        <w:rPr>
          <w:rFonts w:ascii="Times New Roman" w:hAnsi="Times New Roman" w:cs="Times New Roman"/>
          <w:i/>
          <w:iCs/>
          <w:sz w:val="24"/>
          <w:szCs w:val="24"/>
        </w:rPr>
        <w:t>shallow</w:t>
      </w:r>
      <w:r>
        <w:rPr>
          <w:rFonts w:ascii="Times New Roman" w:hAnsi="Times New Roman" w:cs="Times New Roman"/>
          <w:sz w:val="24"/>
          <w:szCs w:val="24"/>
        </w:rPr>
        <w:t xml:space="preserve"> conception occludes certain deeper </w:t>
      </w:r>
      <w:r w:rsidRPr="003A3EFD">
        <w:rPr>
          <w:rFonts w:ascii="Times New Roman" w:hAnsi="Times New Roman" w:cs="Times New Roman"/>
          <w:i/>
          <w:iCs/>
          <w:sz w:val="24"/>
          <w:szCs w:val="24"/>
        </w:rPr>
        <w:t>conceptions</w:t>
      </w:r>
      <w:r>
        <w:rPr>
          <w:rFonts w:ascii="Times New Roman" w:hAnsi="Times New Roman" w:cs="Times New Roman"/>
          <w:sz w:val="24"/>
          <w:szCs w:val="24"/>
        </w:rPr>
        <w:t xml:space="preserve"> of nature/significance of B.</w:t>
      </w:r>
    </w:p>
    <w:p w14:paraId="0B80909E" w14:textId="5E38BEA9" w:rsidR="004A226D" w:rsidRDefault="004A226D" w:rsidP="004A22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F15549" w14:textId="205CD786" w:rsidR="004A226D" w:rsidRDefault="004A226D" w:rsidP="004A22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Consider some candidates – note these are aesthetic theories so must be </w:t>
      </w:r>
      <w:r>
        <w:rPr>
          <w:rFonts w:ascii="Times New Roman" w:hAnsi="Times New Roman" w:cs="Times New Roman"/>
          <w:i/>
          <w:sz w:val="24"/>
          <w:szCs w:val="24"/>
        </w:rPr>
        <w:t>argued against</w:t>
      </w:r>
      <w:r>
        <w:rPr>
          <w:rFonts w:ascii="Times New Roman" w:hAnsi="Times New Roman" w:cs="Times New Roman"/>
          <w:sz w:val="24"/>
          <w:szCs w:val="24"/>
        </w:rPr>
        <w:t>, rather than question-begging rejected for not-being-edificationist. So this is an invitation to view them in a new critical light – not</w:t>
      </w:r>
      <w:r w:rsidR="009B306C">
        <w:rPr>
          <w:rFonts w:ascii="Times New Roman" w:hAnsi="Times New Roman" w:cs="Times New Roman"/>
          <w:sz w:val="24"/>
          <w:szCs w:val="24"/>
        </w:rPr>
        <w:t>, by itself,</w:t>
      </w:r>
      <w:r>
        <w:rPr>
          <w:rFonts w:ascii="Times New Roman" w:hAnsi="Times New Roman" w:cs="Times New Roman"/>
          <w:sz w:val="24"/>
          <w:szCs w:val="24"/>
        </w:rPr>
        <w:t xml:space="preserve"> a way of ‘refuting’ them</w:t>
      </w:r>
      <w:r w:rsidR="00A82798">
        <w:rPr>
          <w:rFonts w:ascii="Times New Roman" w:hAnsi="Times New Roman" w:cs="Times New Roman"/>
          <w:sz w:val="24"/>
          <w:szCs w:val="24"/>
        </w:rPr>
        <w:t>:</w:t>
      </w:r>
    </w:p>
    <w:p w14:paraId="35593C30" w14:textId="0604B1CA" w:rsidR="004A226D" w:rsidRDefault="004A226D" w:rsidP="004A22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9B7D88" w14:textId="7E10BBE5" w:rsidR="004A226D" w:rsidRPr="00185FFE" w:rsidRDefault="00A939E4" w:rsidP="00471E1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FFE" w:rsidRPr="00185FFE">
        <w:rPr>
          <w:rFonts w:ascii="Times New Roman" w:hAnsi="Times New Roman" w:cs="Times New Roman"/>
          <w:i/>
          <w:sz w:val="24"/>
          <w:szCs w:val="24"/>
        </w:rPr>
        <w:t>Facilism</w:t>
      </w:r>
    </w:p>
    <w:p w14:paraId="4296BC46" w14:textId="0AE4BD2A" w:rsidR="00250C91" w:rsidRDefault="00185FFE" w:rsidP="00250C9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conviction: ‘experience of something as Bful too facile, simple, and immediate to invite information description and explanation’ (Cooper) – no sense to talk of success or failure in appreciation of B – no need for virtues/effort</w:t>
      </w:r>
      <w:r w:rsidR="00A82798">
        <w:rPr>
          <w:rFonts w:ascii="Times New Roman" w:hAnsi="Times New Roman" w:cs="Times New Roman"/>
          <w:sz w:val="24"/>
          <w:szCs w:val="24"/>
        </w:rPr>
        <w:t>/‘inner transformation’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C17A1" w14:textId="166AD34D" w:rsidR="003A4EC0" w:rsidRDefault="00250C91" w:rsidP="004A226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FFE">
        <w:rPr>
          <w:rFonts w:ascii="Times New Roman" w:hAnsi="Times New Roman" w:cs="Times New Roman"/>
          <w:sz w:val="24"/>
          <w:szCs w:val="24"/>
        </w:rPr>
        <w:t xml:space="preserve"> - </w:t>
      </w:r>
      <w:r w:rsidR="003A4EC0">
        <w:rPr>
          <w:rFonts w:ascii="Times New Roman" w:hAnsi="Times New Roman" w:cs="Times New Roman"/>
          <w:sz w:val="24"/>
          <w:szCs w:val="24"/>
        </w:rPr>
        <w:t>B as sensations affording ‘occasions of pleasure’ (Hutcheson)</w:t>
      </w:r>
    </w:p>
    <w:p w14:paraId="62C2012E" w14:textId="5D49C8FB" w:rsidR="00185FFE" w:rsidRDefault="003A4EC0" w:rsidP="004A226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B as simple property one just ‘sees’ – no ‘education’ required (Moore)</w:t>
      </w:r>
    </w:p>
    <w:p w14:paraId="0C384085" w14:textId="3C5108B5" w:rsidR="003A4EC0" w:rsidRDefault="003A4EC0" w:rsidP="004A226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judgments of B ‘simply … express certain feelings’ (Ayer)</w:t>
      </w:r>
    </w:p>
    <w:p w14:paraId="2D538D84" w14:textId="475EFEEE" w:rsidR="0071461B" w:rsidRPr="00EA1EC2" w:rsidRDefault="00C50B91" w:rsidP="00EA1EC2">
      <w:pPr>
        <w:pStyle w:val="NoSpacing"/>
        <w:ind w:left="72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EC0">
        <w:rPr>
          <w:rFonts w:ascii="Times New Roman" w:hAnsi="Times New Roman" w:cs="Times New Roman"/>
          <w:sz w:val="24"/>
          <w:szCs w:val="24"/>
        </w:rPr>
        <w:t>Facilism evident in subjectivism</w:t>
      </w:r>
      <w:r>
        <w:rPr>
          <w:rFonts w:ascii="Times New Roman" w:hAnsi="Times New Roman" w:cs="Times New Roman"/>
          <w:sz w:val="24"/>
          <w:szCs w:val="24"/>
        </w:rPr>
        <w:t xml:space="preserve"> + relativism –</w:t>
      </w:r>
      <w:r w:rsidR="000E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3A4EC0">
        <w:rPr>
          <w:rFonts w:ascii="Times New Roman" w:hAnsi="Times New Roman" w:cs="Times New Roman"/>
          <w:sz w:val="24"/>
          <w:szCs w:val="24"/>
        </w:rPr>
        <w:t>B in eye of the beholder’</w:t>
      </w:r>
      <w:r w:rsidR="00EA1EC2">
        <w:rPr>
          <w:rFonts w:ascii="Times New Roman" w:hAnsi="Times New Roman" w:cs="Times New Roman"/>
          <w:sz w:val="24"/>
          <w:szCs w:val="24"/>
        </w:rPr>
        <w:t>.</w:t>
      </w:r>
    </w:p>
    <w:p w14:paraId="3F649D64" w14:textId="1F5F2853" w:rsidR="00B54740" w:rsidRDefault="00185FFE" w:rsidP="00A8279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Kirwan: B </w:t>
      </w:r>
      <w:r w:rsidR="00250C9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‘sensation’ of pleasure, ‘feeling is the necessary and sufficient condition’ for the Bful –</w:t>
      </w:r>
      <w:r w:rsidR="00C50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is ‘irreducibly subjective’</w:t>
      </w:r>
      <w:r w:rsidR="00C50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‘not a serious enough concept’</w:t>
      </w:r>
      <w:r w:rsidR="00C50B91">
        <w:rPr>
          <w:rFonts w:ascii="Times New Roman" w:hAnsi="Times New Roman" w:cs="Times New Roman"/>
          <w:sz w:val="24"/>
          <w:szCs w:val="24"/>
        </w:rPr>
        <w:t xml:space="preserve"> for aesthetics or art </w:t>
      </w:r>
      <w:r>
        <w:rPr>
          <w:rFonts w:ascii="Times New Roman" w:hAnsi="Times New Roman" w:cs="Times New Roman"/>
          <w:sz w:val="24"/>
          <w:szCs w:val="24"/>
        </w:rPr>
        <w:t>– a term that ‘</w:t>
      </w:r>
      <w:r w:rsidR="00C50B91">
        <w:rPr>
          <w:rFonts w:ascii="Times New Roman" w:hAnsi="Times New Roman" w:cs="Times New Roman"/>
          <w:sz w:val="24"/>
          <w:szCs w:val="24"/>
        </w:rPr>
        <w:t>has completely 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0B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its meaning’</w:t>
      </w:r>
      <w:r w:rsidR="00C50B91">
        <w:rPr>
          <w:rFonts w:ascii="Times New Roman" w:hAnsi="Times New Roman" w:cs="Times New Roman"/>
          <w:sz w:val="24"/>
          <w:szCs w:val="24"/>
        </w:rPr>
        <w:t>.</w:t>
      </w:r>
    </w:p>
    <w:p w14:paraId="04F1D146" w14:textId="77777777" w:rsidR="00D90342" w:rsidRDefault="00D90342" w:rsidP="00D90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833D77" w14:textId="1012CC8A" w:rsidR="00FF5407" w:rsidRDefault="00F124A6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91">
        <w:rPr>
          <w:rFonts w:ascii="Times New Roman" w:hAnsi="Times New Roman" w:cs="Times New Roman"/>
          <w:sz w:val="24"/>
          <w:szCs w:val="24"/>
        </w:rPr>
        <w:t xml:space="preserve">How does facilism encourage aesthetic myopia? It denies sense to </w:t>
      </w:r>
      <w:r w:rsidR="00C50B91">
        <w:rPr>
          <w:rFonts w:ascii="Times New Roman" w:hAnsi="Times New Roman" w:cs="Times New Roman"/>
          <w:i/>
          <w:sz w:val="24"/>
          <w:szCs w:val="24"/>
        </w:rPr>
        <w:t>deep</w:t>
      </w:r>
      <w:r w:rsidR="00C50B91">
        <w:rPr>
          <w:rFonts w:ascii="Times New Roman" w:hAnsi="Times New Roman" w:cs="Times New Roman"/>
          <w:sz w:val="24"/>
          <w:szCs w:val="24"/>
        </w:rPr>
        <w:t xml:space="preserve"> conceptions of B</w:t>
      </w:r>
      <w:r w:rsidR="0030327D">
        <w:rPr>
          <w:rFonts w:ascii="Times New Roman" w:hAnsi="Times New Roman" w:cs="Times New Roman"/>
          <w:sz w:val="24"/>
          <w:szCs w:val="24"/>
        </w:rPr>
        <w:t>.</w:t>
      </w:r>
      <w:r w:rsidR="00FF5407">
        <w:rPr>
          <w:rFonts w:ascii="Times New Roman" w:hAnsi="Times New Roman" w:cs="Times New Roman"/>
          <w:sz w:val="24"/>
          <w:szCs w:val="24"/>
        </w:rPr>
        <w:t xml:space="preserve"> Such talk (a) treated as </w:t>
      </w:r>
      <w:r w:rsidR="00FF5407">
        <w:rPr>
          <w:rFonts w:ascii="Times New Roman" w:hAnsi="Times New Roman" w:cs="Times New Roman"/>
          <w:i/>
          <w:iCs/>
          <w:sz w:val="24"/>
          <w:szCs w:val="24"/>
        </w:rPr>
        <w:t>senseless</w:t>
      </w:r>
      <w:r w:rsidR="00FF5407">
        <w:rPr>
          <w:rFonts w:ascii="Times New Roman" w:hAnsi="Times New Roman" w:cs="Times New Roman"/>
          <w:sz w:val="24"/>
          <w:szCs w:val="24"/>
        </w:rPr>
        <w:t xml:space="preserve"> or (b) dismissed as </w:t>
      </w:r>
      <w:r w:rsidR="00FF5407" w:rsidRPr="00A04618">
        <w:rPr>
          <w:rFonts w:ascii="Times New Roman" w:hAnsi="Times New Roman" w:cs="Times New Roman"/>
          <w:i/>
          <w:iCs/>
          <w:sz w:val="24"/>
          <w:szCs w:val="24"/>
        </w:rPr>
        <w:t>exaggerated</w:t>
      </w:r>
      <w:r w:rsidR="00FF5407">
        <w:rPr>
          <w:rFonts w:ascii="Times New Roman" w:hAnsi="Times New Roman" w:cs="Times New Roman"/>
          <w:sz w:val="24"/>
          <w:szCs w:val="24"/>
        </w:rPr>
        <w:t xml:space="preserve"> or hyperbolic or (c) explained away as a non-culpable </w:t>
      </w:r>
      <w:r w:rsidR="00FF5407" w:rsidRPr="00A04618">
        <w:rPr>
          <w:rFonts w:ascii="Times New Roman" w:hAnsi="Times New Roman" w:cs="Times New Roman"/>
          <w:i/>
          <w:iCs/>
          <w:sz w:val="24"/>
          <w:szCs w:val="24"/>
        </w:rPr>
        <w:t>error</w:t>
      </w:r>
      <w:r w:rsidR="00FF5407">
        <w:rPr>
          <w:rFonts w:ascii="Times New Roman" w:hAnsi="Times New Roman" w:cs="Times New Roman"/>
          <w:sz w:val="24"/>
          <w:szCs w:val="24"/>
        </w:rPr>
        <w:t>.</w:t>
      </w:r>
      <w:r w:rsidR="0030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C0BF" w14:textId="77777777" w:rsidR="00FF5407" w:rsidRDefault="00FF5407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217CAA" w14:textId="29867501" w:rsidR="0030327D" w:rsidRDefault="00553586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30327D">
        <w:rPr>
          <w:rFonts w:ascii="Times New Roman" w:hAnsi="Times New Roman" w:cs="Times New Roman"/>
          <w:sz w:val="24"/>
          <w:szCs w:val="24"/>
        </w:rPr>
        <w:t xml:space="preserve"> deeper conceptions of B:</w:t>
      </w:r>
    </w:p>
    <w:p w14:paraId="7EF05A73" w14:textId="159D8EBD" w:rsidR="001953E0" w:rsidRDefault="0030327D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3E0">
        <w:rPr>
          <w:rFonts w:ascii="Times New Roman" w:hAnsi="Times New Roman" w:cs="Times New Roman"/>
          <w:sz w:val="24"/>
          <w:szCs w:val="24"/>
        </w:rPr>
        <w:t xml:space="preserve">- </w:t>
      </w:r>
      <w:r w:rsidR="00C50B91">
        <w:rPr>
          <w:rFonts w:ascii="Times New Roman" w:hAnsi="Times New Roman" w:cs="Times New Roman"/>
          <w:sz w:val="24"/>
          <w:szCs w:val="24"/>
        </w:rPr>
        <w:t xml:space="preserve">B </w:t>
      </w:r>
      <w:r w:rsidR="001953E0">
        <w:rPr>
          <w:rFonts w:ascii="Times New Roman" w:hAnsi="Times New Roman" w:cs="Times New Roman"/>
          <w:sz w:val="24"/>
          <w:szCs w:val="24"/>
        </w:rPr>
        <w:t>i</w:t>
      </w:r>
      <w:r w:rsidR="00C50B91">
        <w:rPr>
          <w:rFonts w:ascii="Times New Roman" w:hAnsi="Times New Roman" w:cs="Times New Roman"/>
          <w:sz w:val="24"/>
          <w:szCs w:val="24"/>
        </w:rPr>
        <w:t>s a value that ‘defines what a fully human life means’ (Danto)</w:t>
      </w:r>
      <w:r w:rsidR="00C52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45DAB" w14:textId="3D52EC15" w:rsidR="001953E0" w:rsidRDefault="0030327D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3E0">
        <w:rPr>
          <w:rFonts w:ascii="Times New Roman" w:hAnsi="Times New Roman" w:cs="Times New Roman"/>
          <w:sz w:val="24"/>
          <w:szCs w:val="24"/>
        </w:rPr>
        <w:t xml:space="preserve">- B </w:t>
      </w:r>
      <w:r w:rsidR="00C522DC">
        <w:rPr>
          <w:rFonts w:ascii="Times New Roman" w:hAnsi="Times New Roman" w:cs="Times New Roman"/>
          <w:sz w:val="24"/>
          <w:szCs w:val="24"/>
        </w:rPr>
        <w:t xml:space="preserve">offers ‘the promise of happiness’ (Stendahl) </w:t>
      </w:r>
    </w:p>
    <w:p w14:paraId="2762345F" w14:textId="77777777" w:rsidR="0030327D" w:rsidRDefault="0030327D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3E0">
        <w:rPr>
          <w:rFonts w:ascii="Times New Roman" w:hAnsi="Times New Roman" w:cs="Times New Roman"/>
          <w:sz w:val="24"/>
          <w:szCs w:val="24"/>
        </w:rPr>
        <w:t>- B can</w:t>
      </w:r>
      <w:r w:rsidR="00C522DC">
        <w:rPr>
          <w:rFonts w:ascii="Times New Roman" w:hAnsi="Times New Roman" w:cs="Times New Roman"/>
          <w:sz w:val="24"/>
          <w:szCs w:val="24"/>
        </w:rPr>
        <w:t xml:space="preserve"> ‘save the world’ (Dostoyevsky).</w:t>
      </w:r>
    </w:p>
    <w:p w14:paraId="196F82CF" w14:textId="3893CDD9" w:rsidR="0030327D" w:rsidRPr="0030327D" w:rsidRDefault="0030327D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One need not </w:t>
      </w:r>
      <w:r>
        <w:rPr>
          <w:rFonts w:ascii="Times New Roman" w:hAnsi="Times New Roman" w:cs="Times New Roman"/>
          <w:i/>
          <w:iCs/>
          <w:sz w:val="24"/>
          <w:szCs w:val="24"/>
        </w:rPr>
        <w:t>endorse</w:t>
      </w:r>
      <w:r>
        <w:rPr>
          <w:rFonts w:ascii="Times New Roman" w:hAnsi="Times New Roman" w:cs="Times New Roman"/>
          <w:sz w:val="24"/>
          <w:szCs w:val="24"/>
        </w:rPr>
        <w:t xml:space="preserve"> such claims: but </w:t>
      </w:r>
      <w:r w:rsidRPr="004D09BF">
        <w:rPr>
          <w:rFonts w:ascii="Times New Roman" w:hAnsi="Times New Roman" w:cs="Times New Roman"/>
          <w:i/>
          <w:iCs/>
          <w:sz w:val="24"/>
          <w:szCs w:val="24"/>
        </w:rPr>
        <w:t>endorsing</w:t>
      </w:r>
      <w:r>
        <w:rPr>
          <w:rFonts w:ascii="Times New Roman" w:hAnsi="Times New Roman" w:cs="Times New Roman"/>
          <w:sz w:val="24"/>
          <w:szCs w:val="24"/>
        </w:rPr>
        <w:t xml:space="preserve"> not necessary to </w:t>
      </w:r>
      <w:r w:rsidRPr="004D09BF">
        <w:rPr>
          <w:rFonts w:ascii="Times New Roman" w:hAnsi="Times New Roman" w:cs="Times New Roman"/>
          <w:i/>
          <w:iCs/>
          <w:sz w:val="24"/>
          <w:szCs w:val="24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B24BD" w14:textId="74362D85" w:rsidR="002C4C67" w:rsidRDefault="005C7B0F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27D">
        <w:rPr>
          <w:rFonts w:ascii="Times New Roman" w:hAnsi="Times New Roman" w:cs="Times New Roman"/>
          <w:sz w:val="24"/>
          <w:szCs w:val="24"/>
        </w:rPr>
        <w:t xml:space="preserve">Someone </w:t>
      </w:r>
      <w:r w:rsidR="001953E0">
        <w:rPr>
          <w:rFonts w:ascii="Times New Roman" w:hAnsi="Times New Roman" w:cs="Times New Roman"/>
          <w:sz w:val="24"/>
          <w:szCs w:val="24"/>
        </w:rPr>
        <w:t xml:space="preserve">with internalised facilist convictions, confronted with such </w:t>
      </w:r>
      <w:r w:rsidR="001953E0" w:rsidRPr="004D09BF">
        <w:rPr>
          <w:rFonts w:ascii="Times New Roman" w:hAnsi="Times New Roman" w:cs="Times New Roman"/>
          <w:sz w:val="24"/>
          <w:szCs w:val="24"/>
        </w:rPr>
        <w:t>talk</w:t>
      </w:r>
      <w:r w:rsidR="001953E0">
        <w:rPr>
          <w:rFonts w:ascii="Times New Roman" w:hAnsi="Times New Roman" w:cs="Times New Roman"/>
          <w:sz w:val="24"/>
          <w:szCs w:val="24"/>
        </w:rPr>
        <w:t xml:space="preserve">, </w:t>
      </w:r>
      <w:r w:rsidR="0030327D">
        <w:rPr>
          <w:rFonts w:ascii="Times New Roman" w:hAnsi="Times New Roman" w:cs="Times New Roman"/>
          <w:sz w:val="24"/>
          <w:szCs w:val="24"/>
        </w:rPr>
        <w:t>may</w:t>
      </w:r>
      <w:r w:rsidR="001953E0">
        <w:rPr>
          <w:rFonts w:ascii="Times New Roman" w:hAnsi="Times New Roman" w:cs="Times New Roman"/>
          <w:sz w:val="24"/>
          <w:szCs w:val="24"/>
        </w:rPr>
        <w:t xml:space="preserve"> dismiss it as overblown/ high-falutin’ / exaggerated etc. Or they could stop, wonder, explore and </w:t>
      </w:r>
      <w:r w:rsidR="009B6828">
        <w:rPr>
          <w:rFonts w:ascii="Times New Roman" w:hAnsi="Times New Roman" w:cs="Times New Roman"/>
          <w:sz w:val="24"/>
          <w:szCs w:val="24"/>
        </w:rPr>
        <w:t xml:space="preserve">so </w:t>
      </w:r>
      <w:r w:rsidR="001953E0">
        <w:rPr>
          <w:rFonts w:ascii="Times New Roman" w:hAnsi="Times New Roman" w:cs="Times New Roman"/>
          <w:sz w:val="24"/>
          <w:szCs w:val="24"/>
        </w:rPr>
        <w:t xml:space="preserve">in effect exercise the virtues of restraint and </w:t>
      </w:r>
      <w:r w:rsidR="00722CD3">
        <w:rPr>
          <w:rFonts w:ascii="Times New Roman" w:hAnsi="Times New Roman" w:cs="Times New Roman"/>
          <w:sz w:val="24"/>
          <w:szCs w:val="24"/>
        </w:rPr>
        <w:t>receptivity</w:t>
      </w:r>
      <w:r w:rsidR="001953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D3BC1" w14:textId="77777777" w:rsidR="00E55342" w:rsidRDefault="00E55342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725F7" w14:textId="57ED0BE6" w:rsidR="00C50B91" w:rsidRDefault="0030327D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53E0">
        <w:rPr>
          <w:rFonts w:ascii="Times New Roman" w:hAnsi="Times New Roman" w:cs="Times New Roman"/>
          <w:sz w:val="24"/>
          <w:szCs w:val="24"/>
        </w:rPr>
        <w:t xml:space="preserve">It is not </w:t>
      </w:r>
      <w:r w:rsidR="001953E0">
        <w:rPr>
          <w:rFonts w:ascii="Times New Roman" w:hAnsi="Times New Roman" w:cs="Times New Roman"/>
          <w:i/>
          <w:sz w:val="24"/>
          <w:szCs w:val="24"/>
        </w:rPr>
        <w:t>unintelligible</w:t>
      </w:r>
      <w:r w:rsidR="001953E0">
        <w:rPr>
          <w:rFonts w:ascii="Times New Roman" w:hAnsi="Times New Roman" w:cs="Times New Roman"/>
          <w:sz w:val="24"/>
          <w:szCs w:val="24"/>
        </w:rPr>
        <w:t xml:space="preserve"> or </w:t>
      </w:r>
      <w:r w:rsidR="001953E0">
        <w:rPr>
          <w:rFonts w:ascii="Times New Roman" w:hAnsi="Times New Roman" w:cs="Times New Roman"/>
          <w:i/>
          <w:sz w:val="24"/>
          <w:szCs w:val="24"/>
        </w:rPr>
        <w:t>absurd</w:t>
      </w:r>
      <w:r w:rsidR="001953E0">
        <w:rPr>
          <w:rFonts w:ascii="Times New Roman" w:hAnsi="Times New Roman" w:cs="Times New Roman"/>
          <w:sz w:val="24"/>
          <w:szCs w:val="24"/>
        </w:rPr>
        <w:t xml:space="preserve"> for Gadamer to propose the</w:t>
      </w:r>
      <w:r w:rsidR="00C50B91">
        <w:rPr>
          <w:rFonts w:ascii="Times New Roman" w:hAnsi="Times New Roman" w:cs="Times New Roman"/>
          <w:sz w:val="24"/>
          <w:szCs w:val="24"/>
        </w:rPr>
        <w:t xml:space="preserve"> function of B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50B91">
        <w:rPr>
          <w:rFonts w:ascii="Times New Roman" w:hAnsi="Times New Roman" w:cs="Times New Roman"/>
          <w:sz w:val="24"/>
          <w:szCs w:val="24"/>
        </w:rPr>
        <w:t xml:space="preserve"> to ‘bridge the chasm between the ideal and real’ by lending ‘visibility’ to </w:t>
      </w:r>
      <w:r w:rsidR="001953E0">
        <w:rPr>
          <w:rFonts w:ascii="Times New Roman" w:hAnsi="Times New Roman" w:cs="Times New Roman"/>
          <w:sz w:val="24"/>
          <w:szCs w:val="24"/>
        </w:rPr>
        <w:t xml:space="preserve">the </w:t>
      </w:r>
      <w:r w:rsidR="00C50B91">
        <w:rPr>
          <w:rFonts w:ascii="Times New Roman" w:hAnsi="Times New Roman" w:cs="Times New Roman"/>
          <w:sz w:val="24"/>
          <w:szCs w:val="24"/>
        </w:rPr>
        <w:t xml:space="preserve">ideal </w:t>
      </w:r>
      <w:r w:rsidR="001953E0">
        <w:rPr>
          <w:rFonts w:ascii="Times New Roman" w:hAnsi="Times New Roman" w:cs="Times New Roman"/>
          <w:sz w:val="24"/>
          <w:szCs w:val="24"/>
        </w:rPr>
        <w:t>–</w:t>
      </w:r>
      <w:r w:rsidR="00C50B91">
        <w:rPr>
          <w:rFonts w:ascii="Times New Roman" w:hAnsi="Times New Roman" w:cs="Times New Roman"/>
          <w:sz w:val="24"/>
          <w:szCs w:val="24"/>
        </w:rPr>
        <w:t xml:space="preserve"> ‘a potentially whole and holy order of things’ of ‘the experience of B’ is an ‘invocation’</w:t>
      </w:r>
      <w:r w:rsidR="002C4C67">
        <w:rPr>
          <w:rFonts w:ascii="Times New Roman" w:hAnsi="Times New Roman" w:cs="Times New Roman"/>
          <w:sz w:val="24"/>
          <w:szCs w:val="24"/>
        </w:rPr>
        <w:t>.</w:t>
      </w:r>
    </w:p>
    <w:p w14:paraId="1F61F7CD" w14:textId="1C466BF6" w:rsidR="001953E0" w:rsidRPr="001953E0" w:rsidRDefault="00A82798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27D">
        <w:rPr>
          <w:rFonts w:ascii="Times New Roman" w:hAnsi="Times New Roman" w:cs="Times New Roman"/>
          <w:sz w:val="24"/>
          <w:szCs w:val="24"/>
        </w:rPr>
        <w:t xml:space="preserve">  </w:t>
      </w:r>
      <w:r w:rsidR="005B6D1E">
        <w:rPr>
          <w:rFonts w:ascii="Times New Roman" w:hAnsi="Times New Roman" w:cs="Times New Roman"/>
          <w:sz w:val="24"/>
          <w:szCs w:val="24"/>
        </w:rPr>
        <w:t xml:space="preserve"> </w:t>
      </w:r>
      <w:r w:rsidR="0030327D">
        <w:rPr>
          <w:rFonts w:ascii="Times New Roman" w:hAnsi="Times New Roman" w:cs="Times New Roman"/>
          <w:sz w:val="24"/>
          <w:szCs w:val="24"/>
        </w:rPr>
        <w:t xml:space="preserve">Inference from </w:t>
      </w:r>
      <w:r w:rsidR="001953E0">
        <w:rPr>
          <w:rFonts w:ascii="Times New Roman" w:hAnsi="Times New Roman" w:cs="Times New Roman"/>
          <w:sz w:val="24"/>
          <w:szCs w:val="24"/>
        </w:rPr>
        <w:t>‘</w:t>
      </w:r>
      <w:r w:rsidR="001953E0" w:rsidRPr="005B6D1E">
        <w:rPr>
          <w:rFonts w:ascii="Times New Roman" w:hAnsi="Times New Roman" w:cs="Times New Roman"/>
          <w:i/>
          <w:iCs/>
          <w:sz w:val="24"/>
          <w:szCs w:val="24"/>
        </w:rPr>
        <w:t>I can’t make sense of it</w:t>
      </w:r>
      <w:r w:rsidR="001953E0">
        <w:rPr>
          <w:rFonts w:ascii="Times New Roman" w:hAnsi="Times New Roman" w:cs="Times New Roman"/>
          <w:sz w:val="24"/>
          <w:szCs w:val="24"/>
        </w:rPr>
        <w:t xml:space="preserve">’ </w:t>
      </w:r>
      <w:r w:rsidR="005B6D1E">
        <w:rPr>
          <w:rFonts w:ascii="Times New Roman" w:hAnsi="Times New Roman" w:cs="Times New Roman"/>
          <w:iCs/>
          <w:sz w:val="24"/>
          <w:szCs w:val="24"/>
        </w:rPr>
        <w:t>to</w:t>
      </w:r>
      <w:r w:rsidR="0019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3E0">
        <w:rPr>
          <w:rFonts w:ascii="Times New Roman" w:hAnsi="Times New Roman" w:cs="Times New Roman"/>
          <w:sz w:val="24"/>
          <w:szCs w:val="24"/>
        </w:rPr>
        <w:t>‘</w:t>
      </w:r>
      <w:r w:rsidR="001953E0" w:rsidRPr="005B6D1E">
        <w:rPr>
          <w:rFonts w:ascii="Times New Roman" w:hAnsi="Times New Roman" w:cs="Times New Roman"/>
          <w:i/>
          <w:iCs/>
          <w:sz w:val="24"/>
          <w:szCs w:val="24"/>
        </w:rPr>
        <w:t>It is senseless</w:t>
      </w:r>
      <w:r w:rsidR="001953E0" w:rsidRPr="005B6D1E">
        <w:rPr>
          <w:rFonts w:ascii="Times New Roman" w:hAnsi="Times New Roman" w:cs="Times New Roman"/>
          <w:sz w:val="24"/>
          <w:szCs w:val="24"/>
        </w:rPr>
        <w:t xml:space="preserve">’ </w:t>
      </w:r>
      <w:r w:rsidR="001953E0">
        <w:rPr>
          <w:rFonts w:ascii="Times New Roman" w:hAnsi="Times New Roman" w:cs="Times New Roman"/>
          <w:sz w:val="24"/>
          <w:szCs w:val="24"/>
        </w:rPr>
        <w:t>is arrogant</w:t>
      </w:r>
      <w:r w:rsidR="00541363">
        <w:rPr>
          <w:rFonts w:ascii="Times New Roman" w:hAnsi="Times New Roman" w:cs="Times New Roman"/>
          <w:sz w:val="24"/>
          <w:szCs w:val="24"/>
        </w:rPr>
        <w:t>.</w:t>
      </w:r>
      <w:r w:rsidR="0030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7C37" w14:textId="67D542E5" w:rsidR="0030327D" w:rsidRDefault="00A939E4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798">
        <w:rPr>
          <w:rFonts w:ascii="Times New Roman" w:hAnsi="Times New Roman" w:cs="Times New Roman"/>
          <w:sz w:val="24"/>
          <w:szCs w:val="24"/>
        </w:rPr>
        <w:t>O</w:t>
      </w:r>
      <w:r w:rsidR="001953E0">
        <w:rPr>
          <w:rFonts w:ascii="Times New Roman" w:hAnsi="Times New Roman" w:cs="Times New Roman"/>
          <w:sz w:val="24"/>
          <w:szCs w:val="24"/>
        </w:rPr>
        <w:t xml:space="preserve">nly someone in the grip of facilist conceptions of B could be tempted to </w:t>
      </w:r>
      <w:r>
        <w:rPr>
          <w:rFonts w:ascii="Times New Roman" w:hAnsi="Times New Roman" w:cs="Times New Roman"/>
          <w:sz w:val="24"/>
          <w:szCs w:val="24"/>
        </w:rPr>
        <w:t>conclude</w:t>
      </w:r>
      <w:r w:rsidR="001953E0">
        <w:rPr>
          <w:rFonts w:ascii="Times New Roman" w:hAnsi="Times New Roman" w:cs="Times New Roman"/>
          <w:sz w:val="24"/>
          <w:szCs w:val="24"/>
        </w:rPr>
        <w:t xml:space="preserve"> Gadamer </w:t>
      </w:r>
      <w:r w:rsidR="001953E0" w:rsidRPr="001953E0">
        <w:rPr>
          <w:rFonts w:ascii="Times New Roman" w:hAnsi="Times New Roman" w:cs="Times New Roman"/>
          <w:i/>
          <w:sz w:val="24"/>
          <w:szCs w:val="24"/>
        </w:rPr>
        <w:t>et al</w:t>
      </w:r>
      <w:r w:rsidR="001953E0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E0">
        <w:rPr>
          <w:rFonts w:ascii="Times New Roman" w:hAnsi="Times New Roman" w:cs="Times New Roman"/>
          <w:sz w:val="24"/>
          <w:szCs w:val="24"/>
        </w:rPr>
        <w:t xml:space="preserve">making too much of what are </w:t>
      </w:r>
      <w:r w:rsidR="001953E0">
        <w:rPr>
          <w:rFonts w:ascii="Times New Roman" w:hAnsi="Times New Roman" w:cs="Times New Roman"/>
          <w:i/>
          <w:sz w:val="24"/>
          <w:szCs w:val="24"/>
        </w:rPr>
        <w:t>really</w:t>
      </w:r>
      <w:r w:rsidR="001953E0">
        <w:rPr>
          <w:rFonts w:ascii="Times New Roman" w:hAnsi="Times New Roman" w:cs="Times New Roman"/>
          <w:sz w:val="24"/>
          <w:szCs w:val="24"/>
        </w:rPr>
        <w:t xml:space="preserve"> mere</w:t>
      </w:r>
      <w:r w:rsidR="00132D6B">
        <w:rPr>
          <w:rFonts w:ascii="Times New Roman" w:hAnsi="Times New Roman" w:cs="Times New Roman"/>
          <w:sz w:val="24"/>
          <w:szCs w:val="24"/>
        </w:rPr>
        <w:t xml:space="preserve"> feelings/</w:t>
      </w:r>
      <w:r w:rsidR="001953E0">
        <w:rPr>
          <w:rFonts w:ascii="Times New Roman" w:hAnsi="Times New Roman" w:cs="Times New Roman"/>
          <w:sz w:val="24"/>
          <w:szCs w:val="24"/>
        </w:rPr>
        <w:t>pleasurable sensations</w:t>
      </w:r>
      <w:r w:rsidR="00132D6B">
        <w:rPr>
          <w:rFonts w:ascii="Times New Roman" w:hAnsi="Times New Roman" w:cs="Times New Roman"/>
          <w:sz w:val="24"/>
          <w:szCs w:val="24"/>
        </w:rPr>
        <w:t>/etc.</w:t>
      </w:r>
    </w:p>
    <w:p w14:paraId="14342D56" w14:textId="20F75D49" w:rsidR="001953E0" w:rsidRDefault="0030327D" w:rsidP="0030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2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798">
        <w:rPr>
          <w:rFonts w:ascii="Times New Roman" w:hAnsi="Times New Roman" w:cs="Times New Roman"/>
          <w:sz w:val="24"/>
          <w:szCs w:val="24"/>
        </w:rPr>
        <w:t>S</w:t>
      </w:r>
      <w:r w:rsidR="00A939E4">
        <w:rPr>
          <w:rFonts w:ascii="Times New Roman" w:hAnsi="Times New Roman" w:cs="Times New Roman"/>
          <w:sz w:val="24"/>
          <w:szCs w:val="24"/>
        </w:rPr>
        <w:t>uch a person – a diehard facilist – has indeed become aesthetically myopic.</w:t>
      </w:r>
    </w:p>
    <w:p w14:paraId="52800470" w14:textId="24AF3DF9" w:rsidR="003E7666" w:rsidRDefault="000E688A" w:rsidP="00A8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</w:t>
      </w:r>
      <w:r w:rsidR="00A82798">
        <w:rPr>
          <w:rFonts w:ascii="Times New Roman" w:hAnsi="Times New Roman" w:cs="Times New Roman"/>
          <w:sz w:val="24"/>
          <w:szCs w:val="24"/>
        </w:rPr>
        <w:t xml:space="preserve">acilism feeds aesthetic myopia by denying </w:t>
      </w:r>
      <w:r w:rsidR="004B6CD2">
        <w:rPr>
          <w:rFonts w:ascii="Times New Roman" w:hAnsi="Times New Roman" w:cs="Times New Roman"/>
          <w:sz w:val="24"/>
          <w:szCs w:val="24"/>
        </w:rPr>
        <w:t xml:space="preserve">that there </w:t>
      </w:r>
      <w:r w:rsidR="004B6CD2" w:rsidRPr="00BB3570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4B6CD2">
        <w:rPr>
          <w:rFonts w:ascii="Times New Roman" w:hAnsi="Times New Roman" w:cs="Times New Roman"/>
          <w:sz w:val="24"/>
          <w:szCs w:val="24"/>
        </w:rPr>
        <w:t xml:space="preserve"> – or </w:t>
      </w:r>
      <w:r w:rsidR="004B6CD2" w:rsidRPr="00BB3570">
        <w:rPr>
          <w:rFonts w:ascii="Times New Roman" w:hAnsi="Times New Roman" w:cs="Times New Roman"/>
          <w:i/>
          <w:iCs/>
          <w:sz w:val="24"/>
          <w:szCs w:val="24"/>
        </w:rPr>
        <w:t>could be</w:t>
      </w:r>
      <w:r w:rsidR="004B6CD2">
        <w:rPr>
          <w:rFonts w:ascii="Times New Roman" w:hAnsi="Times New Roman" w:cs="Times New Roman"/>
          <w:sz w:val="24"/>
          <w:szCs w:val="24"/>
        </w:rPr>
        <w:t xml:space="preserve"> – deep, difficult Bs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4B6CD2">
        <w:rPr>
          <w:rFonts w:ascii="Times New Roman" w:hAnsi="Times New Roman" w:cs="Times New Roman"/>
          <w:sz w:val="24"/>
          <w:szCs w:val="24"/>
        </w:rPr>
        <w:t>t only admits shallow/simple/superficial/easy/immediate kinds of B.</w:t>
      </w:r>
    </w:p>
    <w:p w14:paraId="0D180C69" w14:textId="77777777" w:rsidR="00F124A6" w:rsidRDefault="00F124A6" w:rsidP="00A8279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44E652" w14:textId="111927C9" w:rsidR="00DE3B78" w:rsidRPr="00DE3B78" w:rsidRDefault="00DE3B78" w:rsidP="00A8279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B78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Chauvinism and philistinism</w:t>
      </w:r>
      <w:r w:rsidR="00E553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83EF71" w14:textId="77777777" w:rsidR="00DE3B78" w:rsidRDefault="00DE3B78" w:rsidP="00A8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AC4B7" w14:textId="2044CD47" w:rsidR="003E7666" w:rsidRDefault="003E7666" w:rsidP="00A8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B6CD2">
        <w:rPr>
          <w:rFonts w:ascii="Times New Roman" w:hAnsi="Times New Roman" w:cs="Times New Roman"/>
          <w:sz w:val="24"/>
          <w:szCs w:val="24"/>
        </w:rPr>
        <w:t xml:space="preserve">onsider a kind of aesthetic myopia involving </w:t>
      </w:r>
      <w:r w:rsidR="004B6CD2" w:rsidRPr="004B6CD2">
        <w:rPr>
          <w:rFonts w:ascii="Times New Roman" w:hAnsi="Times New Roman" w:cs="Times New Roman"/>
          <w:i/>
          <w:iCs/>
          <w:sz w:val="24"/>
          <w:szCs w:val="24"/>
        </w:rPr>
        <w:t>narrowness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064B0A" w14:textId="77777777" w:rsidR="003E7666" w:rsidRDefault="003E7666" w:rsidP="00A8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329DE9" w14:textId="61DD1E02" w:rsidR="004A226D" w:rsidRPr="001C1AAF" w:rsidRDefault="004A226D" w:rsidP="0091404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226D">
        <w:rPr>
          <w:rFonts w:ascii="Times New Roman" w:hAnsi="Times New Roman" w:cs="Times New Roman"/>
          <w:i/>
          <w:sz w:val="24"/>
          <w:szCs w:val="24"/>
        </w:rPr>
        <w:t>Chauvinism</w:t>
      </w:r>
    </w:p>
    <w:p w14:paraId="6FEEE60D" w14:textId="77777777" w:rsidR="0052187C" w:rsidRDefault="001C1AAF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conviction: the only standards/kinds of B are those of one’s own culture, class, or circle – so talk of other/alien/unfamiliar Bs is oxymoronic</w:t>
      </w:r>
      <w:r w:rsidR="004B6CD2">
        <w:rPr>
          <w:rFonts w:ascii="Times New Roman" w:hAnsi="Times New Roman" w:cs="Times New Roman"/>
          <w:sz w:val="24"/>
          <w:szCs w:val="24"/>
        </w:rPr>
        <w:t xml:space="preserve"> (cf. Cooper)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AE4C3" w14:textId="47F41901" w:rsidR="0052187C" w:rsidRDefault="0052187C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attitude that ‘what a person currently finds Bful should be taken as the limit of all that he or she can ever love’ (de Botton)</w:t>
      </w:r>
    </w:p>
    <w:p w14:paraId="49D2CC8D" w14:textId="5CEDF70C" w:rsidR="001C1AAF" w:rsidRDefault="004B6CD2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C1AAF">
        <w:rPr>
          <w:rFonts w:ascii="Times New Roman" w:hAnsi="Times New Roman" w:cs="Times New Roman"/>
          <w:sz w:val="24"/>
          <w:szCs w:val="24"/>
        </w:rPr>
        <w:t>‘</w:t>
      </w:r>
      <w:r w:rsidR="001C1AAF">
        <w:rPr>
          <w:rFonts w:ascii="Times New Roman" w:hAnsi="Times New Roman" w:cs="Times New Roman"/>
          <w:i/>
          <w:sz w:val="24"/>
          <w:szCs w:val="24"/>
        </w:rPr>
        <w:t>Our</w:t>
      </w:r>
      <w:r w:rsidR="001C1AAF">
        <w:rPr>
          <w:rFonts w:ascii="Times New Roman" w:hAnsi="Times New Roman" w:cs="Times New Roman"/>
          <w:sz w:val="24"/>
          <w:szCs w:val="24"/>
        </w:rPr>
        <w:t xml:space="preserve"> Bs are the only Bs!’</w:t>
      </w:r>
    </w:p>
    <w:p w14:paraId="366EFA25" w14:textId="5A7F2CF0" w:rsidR="0052187C" w:rsidRDefault="001C1AAF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Aesthetic chauvinism – ranges from passive presumption of one’s own canons of B through to aggressive denial of other kind</w:t>
      </w:r>
      <w:r w:rsidR="00B928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B.</w:t>
      </w:r>
    </w:p>
    <w:p w14:paraId="19B477AC" w14:textId="70A228C7" w:rsidR="001C1AAF" w:rsidRPr="001C1AAF" w:rsidRDefault="001C1AAF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eg C19 European chauvinism about Chinese art (even while sinological interest was growing – cf. Chu and Milam’s </w:t>
      </w:r>
      <w:r>
        <w:rPr>
          <w:rFonts w:ascii="Times New Roman" w:hAnsi="Times New Roman" w:cs="Times New Roman"/>
          <w:i/>
          <w:sz w:val="24"/>
          <w:szCs w:val="24"/>
        </w:rPr>
        <w:t>Beyond Chinoserie</w:t>
      </w:r>
      <w:r>
        <w:rPr>
          <w:rFonts w:ascii="Times New Roman" w:hAnsi="Times New Roman" w:cs="Times New Roman"/>
          <w:sz w:val="24"/>
          <w:szCs w:val="24"/>
        </w:rPr>
        <w:t>) – context for Baudelaire’s remarks.</w:t>
      </w:r>
    </w:p>
    <w:p w14:paraId="319C6A15" w14:textId="1BB834B4" w:rsidR="001C1AAF" w:rsidRDefault="00914049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AAF">
        <w:rPr>
          <w:rFonts w:ascii="Times New Roman" w:hAnsi="Times New Roman" w:cs="Times New Roman"/>
          <w:sz w:val="24"/>
          <w:szCs w:val="24"/>
        </w:rPr>
        <w:t>- ‘the Chinese lack what is meant by the word imagination’ (</w:t>
      </w:r>
      <w:r w:rsidR="001C1AAF" w:rsidRPr="001C1AAF">
        <w:rPr>
          <w:rFonts w:ascii="Times New Roman" w:hAnsi="Times New Roman" w:cs="Times New Roman"/>
          <w:sz w:val="24"/>
          <w:szCs w:val="24"/>
        </w:rPr>
        <w:t>Théodore</w:t>
      </w:r>
      <w:r w:rsidR="001C1AAF">
        <w:rPr>
          <w:rFonts w:ascii="Times New Roman" w:hAnsi="Times New Roman" w:cs="Times New Roman"/>
          <w:sz w:val="24"/>
          <w:szCs w:val="24"/>
        </w:rPr>
        <w:t xml:space="preserve"> </w:t>
      </w:r>
      <w:r w:rsidR="001C1AAF" w:rsidRPr="001C1AAF">
        <w:rPr>
          <w:rFonts w:ascii="Times New Roman" w:hAnsi="Times New Roman" w:cs="Times New Roman"/>
          <w:sz w:val="24"/>
          <w:szCs w:val="24"/>
        </w:rPr>
        <w:t>Duret)</w:t>
      </w:r>
    </w:p>
    <w:p w14:paraId="711C6586" w14:textId="04CAA241" w:rsidR="001C1AAF" w:rsidRPr="001C1AAF" w:rsidRDefault="00914049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AAF">
        <w:rPr>
          <w:rFonts w:ascii="Times New Roman" w:hAnsi="Times New Roman" w:cs="Times New Roman"/>
          <w:sz w:val="24"/>
          <w:szCs w:val="24"/>
        </w:rPr>
        <w:t xml:space="preserve">- </w:t>
      </w:r>
      <w:r w:rsidR="001C1AAF" w:rsidRPr="001C1AAF">
        <w:rPr>
          <w:rFonts w:ascii="Times New Roman" w:hAnsi="Times New Roman" w:cs="Times New Roman"/>
          <w:sz w:val="24"/>
          <w:szCs w:val="24"/>
        </w:rPr>
        <w:t>Chinese culture is all ‘drab sadness and</w:t>
      </w:r>
      <w:r w:rsidR="00C8271B">
        <w:rPr>
          <w:rFonts w:ascii="Times New Roman" w:hAnsi="Times New Roman" w:cs="Times New Roman"/>
          <w:sz w:val="24"/>
          <w:szCs w:val="24"/>
        </w:rPr>
        <w:t xml:space="preserve"> </w:t>
      </w:r>
      <w:r w:rsidR="001C1AAF" w:rsidRPr="001C1AAF">
        <w:rPr>
          <w:rFonts w:ascii="Times New Roman" w:hAnsi="Times New Roman" w:cs="Times New Roman"/>
          <w:sz w:val="24"/>
          <w:szCs w:val="24"/>
        </w:rPr>
        <w:t>miserable boredom’ (Enrico Cernuschi</w:t>
      </w:r>
      <w:r w:rsidR="001C1AAF">
        <w:rPr>
          <w:rFonts w:ascii="Times New Roman" w:hAnsi="Times New Roman" w:cs="Times New Roman"/>
          <w:sz w:val="24"/>
          <w:szCs w:val="24"/>
        </w:rPr>
        <w:t>)</w:t>
      </w:r>
    </w:p>
    <w:p w14:paraId="31509976" w14:textId="74C63006" w:rsidR="001C1AAF" w:rsidRPr="001C1AAF" w:rsidRDefault="001C1AAF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Baudelaire right that </w:t>
      </w:r>
      <w:r w:rsidR="007076B2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 xml:space="preserve">chauvinists lacked </w:t>
      </w:r>
      <w:r>
        <w:rPr>
          <w:rFonts w:ascii="Times New Roman" w:hAnsi="Times New Roman" w:cs="Times New Roman"/>
          <w:i/>
          <w:sz w:val="24"/>
          <w:szCs w:val="24"/>
        </w:rPr>
        <w:t>impartiality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sympathy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92127" w14:textId="77777777" w:rsidR="00914049" w:rsidRDefault="0052187C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eg 1900 Natsume Soseki ‘once laughed at because I invited someone for a snow-viewing’ </w:t>
      </w:r>
      <w:r w:rsidR="00FD1FE8">
        <w:rPr>
          <w:rFonts w:ascii="Times New Roman" w:hAnsi="Times New Roman" w:cs="Times New Roman"/>
          <w:sz w:val="24"/>
          <w:szCs w:val="24"/>
        </w:rPr>
        <w:t>– admiring mossy path only to be told gardener would soon ‘scrape [it] away’.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85145" w14:textId="77777777" w:rsidR="00F124A6" w:rsidRDefault="00F124A6" w:rsidP="000D78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2B35DE" w14:textId="03BD2510" w:rsidR="00914049" w:rsidRDefault="00F124A6" w:rsidP="000D78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Note that (a)</w:t>
      </w:r>
      <w:r w:rsidR="000D78EC">
        <w:rPr>
          <w:rFonts w:ascii="Times New Roman" w:hAnsi="Times New Roman" w:cs="Times New Roman"/>
          <w:sz w:val="24"/>
          <w:szCs w:val="24"/>
        </w:rPr>
        <w:t xml:space="preserve"> </w:t>
      </w:r>
      <w:r w:rsidR="00EA1EC2">
        <w:rPr>
          <w:rFonts w:ascii="Times New Roman" w:hAnsi="Times New Roman" w:cs="Times New Roman"/>
          <w:sz w:val="24"/>
          <w:szCs w:val="24"/>
        </w:rPr>
        <w:t>some Japanese writers – Tanizaki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A1EC2">
        <w:rPr>
          <w:rFonts w:ascii="Times New Roman" w:hAnsi="Times New Roman" w:cs="Times New Roman"/>
          <w:sz w:val="24"/>
          <w:szCs w:val="24"/>
        </w:rPr>
        <w:t>Yanagi –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EA1EC2">
        <w:rPr>
          <w:rFonts w:ascii="Times New Roman" w:hAnsi="Times New Roman" w:cs="Times New Roman"/>
          <w:sz w:val="24"/>
          <w:szCs w:val="24"/>
        </w:rPr>
        <w:t xml:space="preserve">as myopic as Western writers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1EC2">
        <w:rPr>
          <w:rFonts w:ascii="Times New Roman" w:hAnsi="Times New Roman" w:cs="Times New Roman"/>
          <w:sz w:val="24"/>
          <w:szCs w:val="24"/>
        </w:rPr>
        <w:t>dismiss</w:t>
      </w:r>
      <w:r w:rsidR="000D78EC">
        <w:rPr>
          <w:rFonts w:ascii="Times New Roman" w:hAnsi="Times New Roman" w:cs="Times New Roman"/>
          <w:sz w:val="24"/>
          <w:szCs w:val="24"/>
        </w:rPr>
        <w:t>ing</w:t>
      </w:r>
      <w:r w:rsidR="00EA1EC2">
        <w:rPr>
          <w:rFonts w:ascii="Times New Roman" w:hAnsi="Times New Roman" w:cs="Times New Roman"/>
          <w:sz w:val="24"/>
          <w:szCs w:val="24"/>
        </w:rPr>
        <w:t xml:space="preserve"> most </w:t>
      </w:r>
      <w:r w:rsidR="000D78EC">
        <w:rPr>
          <w:rFonts w:ascii="Times New Roman" w:hAnsi="Times New Roman" w:cs="Times New Roman"/>
          <w:sz w:val="24"/>
          <w:szCs w:val="24"/>
        </w:rPr>
        <w:t>W art</w:t>
      </w:r>
      <w:r w:rsidR="00EA1EC2">
        <w:rPr>
          <w:rFonts w:ascii="Times New Roman" w:hAnsi="Times New Roman" w:cs="Times New Roman"/>
          <w:sz w:val="24"/>
          <w:szCs w:val="24"/>
        </w:rPr>
        <w:t xml:space="preserve"> as gaudy/vulgar – cf C20 ‘Japanis</w:t>
      </w:r>
      <w:r w:rsidR="001345C4">
        <w:rPr>
          <w:rFonts w:ascii="Times New Roman" w:hAnsi="Times New Roman" w:cs="Times New Roman"/>
          <w:sz w:val="24"/>
          <w:szCs w:val="24"/>
        </w:rPr>
        <w:t>m</w:t>
      </w:r>
      <w:r w:rsidR="00EA1EC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1EC2">
        <w:rPr>
          <w:rFonts w:ascii="Times New Roman" w:hAnsi="Times New Roman" w:cs="Times New Roman"/>
          <w:sz w:val="24"/>
          <w:szCs w:val="24"/>
        </w:rPr>
        <w:t xml:space="preserve"> </w:t>
      </w:r>
      <w:r w:rsidR="000D78EC">
        <w:rPr>
          <w:rFonts w:ascii="Times New Roman" w:hAnsi="Times New Roman" w:cs="Times New Roman"/>
          <w:sz w:val="24"/>
          <w:szCs w:val="24"/>
        </w:rPr>
        <w:t xml:space="preserve">and (b) </w:t>
      </w:r>
      <w:r w:rsidR="001345C4">
        <w:rPr>
          <w:rFonts w:ascii="Times New Roman" w:hAnsi="Times New Roman" w:cs="Times New Roman"/>
          <w:sz w:val="24"/>
          <w:szCs w:val="24"/>
        </w:rPr>
        <w:t>note</w:t>
      </w:r>
      <w:r w:rsidR="000D78EC">
        <w:rPr>
          <w:rFonts w:ascii="Times New Roman" w:hAnsi="Times New Roman" w:cs="Times New Roman"/>
          <w:sz w:val="24"/>
          <w:szCs w:val="24"/>
        </w:rPr>
        <w:t xml:space="preserve"> forms of</w:t>
      </w:r>
      <w:r w:rsidR="000D78EC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914049">
        <w:rPr>
          <w:rFonts w:ascii="Times New Roman" w:hAnsi="Times New Roman" w:cs="Times New Roman"/>
          <w:i/>
          <w:iCs/>
          <w:sz w:val="24"/>
          <w:szCs w:val="24"/>
        </w:rPr>
        <w:t>nverted chauvinism</w:t>
      </w:r>
      <w:r w:rsidR="00914049">
        <w:rPr>
          <w:rFonts w:ascii="Times New Roman" w:hAnsi="Times New Roman" w:cs="Times New Roman"/>
          <w:sz w:val="24"/>
          <w:szCs w:val="24"/>
        </w:rPr>
        <w:t xml:space="preserve"> – </w:t>
      </w:r>
      <w:r w:rsidR="0095768E">
        <w:rPr>
          <w:rFonts w:ascii="Times New Roman" w:hAnsi="Times New Roman" w:cs="Times New Roman"/>
          <w:sz w:val="24"/>
          <w:szCs w:val="24"/>
        </w:rPr>
        <w:t xml:space="preserve">ie </w:t>
      </w:r>
      <w:r w:rsidR="00FB6BB4">
        <w:rPr>
          <w:rFonts w:ascii="Times New Roman" w:hAnsi="Times New Roman" w:cs="Times New Roman"/>
          <w:sz w:val="24"/>
          <w:szCs w:val="24"/>
        </w:rPr>
        <w:t>repudiating</w:t>
      </w:r>
      <w:r w:rsidR="00914049">
        <w:rPr>
          <w:rFonts w:ascii="Times New Roman" w:hAnsi="Times New Roman" w:cs="Times New Roman"/>
          <w:sz w:val="24"/>
          <w:szCs w:val="24"/>
        </w:rPr>
        <w:t xml:space="preserve"> Bs of one’s own culture/tradition in favour of Other B</w:t>
      </w:r>
      <w:r w:rsidR="00693ED9">
        <w:rPr>
          <w:rFonts w:ascii="Times New Roman" w:hAnsi="Times New Roman" w:cs="Times New Roman"/>
          <w:sz w:val="24"/>
          <w:szCs w:val="24"/>
        </w:rPr>
        <w:t>s</w:t>
      </w:r>
      <w:r w:rsidR="00452037">
        <w:rPr>
          <w:rFonts w:ascii="Times New Roman" w:hAnsi="Times New Roman" w:cs="Times New Roman"/>
          <w:sz w:val="24"/>
          <w:szCs w:val="24"/>
        </w:rPr>
        <w:t>.</w:t>
      </w:r>
    </w:p>
    <w:p w14:paraId="1DFA983B" w14:textId="77777777" w:rsidR="00914049" w:rsidRDefault="00914049" w:rsidP="009140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81EFF" w14:textId="42245D98" w:rsidR="004B6CD2" w:rsidRDefault="00914049" w:rsidP="009140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AAF">
        <w:rPr>
          <w:rFonts w:ascii="Times New Roman" w:hAnsi="Times New Roman" w:cs="Times New Roman"/>
          <w:sz w:val="24"/>
          <w:szCs w:val="24"/>
        </w:rPr>
        <w:t xml:space="preserve">How does chauvinism encourage aesthetic myopia? It </w:t>
      </w:r>
      <w:r w:rsidR="001C1AAF" w:rsidRPr="000D78EC">
        <w:rPr>
          <w:rFonts w:ascii="Times New Roman" w:hAnsi="Times New Roman" w:cs="Times New Roman"/>
          <w:i/>
          <w:iCs/>
          <w:sz w:val="24"/>
          <w:szCs w:val="24"/>
        </w:rPr>
        <w:t>narrows</w:t>
      </w:r>
      <w:r w:rsidR="001C1AAF">
        <w:rPr>
          <w:rFonts w:ascii="Times New Roman" w:hAnsi="Times New Roman" w:cs="Times New Roman"/>
          <w:sz w:val="24"/>
          <w:szCs w:val="24"/>
        </w:rPr>
        <w:t xml:space="preserve"> the range of Bs to which one is receptive</w:t>
      </w:r>
      <w:r w:rsidR="004B6CD2">
        <w:rPr>
          <w:rFonts w:ascii="Times New Roman" w:hAnsi="Times New Roman" w:cs="Times New Roman"/>
          <w:sz w:val="24"/>
          <w:szCs w:val="24"/>
        </w:rPr>
        <w:t xml:space="preserve"> to those already ‘in place’</w:t>
      </w:r>
      <w:r w:rsidR="002C4C67">
        <w:rPr>
          <w:rFonts w:ascii="Times New Roman" w:hAnsi="Times New Roman" w:cs="Times New Roman"/>
          <w:sz w:val="24"/>
          <w:szCs w:val="24"/>
        </w:rPr>
        <w:t>.</w:t>
      </w:r>
    </w:p>
    <w:p w14:paraId="5CF5210E" w14:textId="12C8960E" w:rsidR="00F124A6" w:rsidRDefault="00557823" w:rsidP="009140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D2">
        <w:rPr>
          <w:rFonts w:ascii="Times New Roman" w:hAnsi="Times New Roman" w:cs="Times New Roman"/>
          <w:sz w:val="24"/>
          <w:szCs w:val="24"/>
        </w:rPr>
        <w:t xml:space="preserve">      </w:t>
      </w:r>
      <w:r w:rsidR="001C1AAF">
        <w:rPr>
          <w:rFonts w:ascii="Times New Roman" w:hAnsi="Times New Roman" w:cs="Times New Roman"/>
          <w:sz w:val="24"/>
          <w:szCs w:val="24"/>
        </w:rPr>
        <w:t>Only the Bs one already recognises are accepted – others either denied or treated as inferior variants (‘weird’)</w:t>
      </w:r>
      <w:r w:rsidR="00F124A6">
        <w:rPr>
          <w:rFonts w:ascii="Times New Roman" w:hAnsi="Times New Roman" w:cs="Times New Roman"/>
          <w:sz w:val="24"/>
          <w:szCs w:val="24"/>
        </w:rPr>
        <w:t xml:space="preserve"> – tied up with racism/sexism/Eurocentrism (eg Taylor),</w:t>
      </w:r>
    </w:p>
    <w:p w14:paraId="35EA92AB" w14:textId="6D4C7C8B" w:rsidR="00E92C64" w:rsidRPr="001C1AAF" w:rsidRDefault="00557823" w:rsidP="009140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64">
        <w:rPr>
          <w:rFonts w:ascii="Times New Roman" w:hAnsi="Times New Roman" w:cs="Times New Roman"/>
          <w:sz w:val="24"/>
          <w:szCs w:val="24"/>
        </w:rPr>
        <w:t xml:space="preserve">    If a person internalises Chauvinist attitudes, they will not develop an expansive sense of </w:t>
      </w:r>
      <w:r w:rsidR="001953E0">
        <w:rPr>
          <w:rFonts w:ascii="Times New Roman" w:hAnsi="Times New Roman" w:cs="Times New Roman"/>
          <w:sz w:val="24"/>
          <w:szCs w:val="24"/>
        </w:rPr>
        <w:t xml:space="preserve">the diversity of potential Bs – limiting scope for exercise of </w:t>
      </w:r>
      <w:r w:rsidR="00E92C64" w:rsidRPr="001953E0">
        <w:rPr>
          <w:rFonts w:ascii="Times New Roman" w:hAnsi="Times New Roman" w:cs="Times New Roman"/>
          <w:i/>
          <w:sz w:val="24"/>
          <w:szCs w:val="24"/>
        </w:rPr>
        <w:t xml:space="preserve">virtues of </w:t>
      </w:r>
      <w:r w:rsidR="009C7CB9">
        <w:rPr>
          <w:rFonts w:ascii="Times New Roman" w:hAnsi="Times New Roman" w:cs="Times New Roman"/>
          <w:i/>
          <w:sz w:val="24"/>
          <w:szCs w:val="24"/>
        </w:rPr>
        <w:t>receptivity</w:t>
      </w:r>
      <w:r w:rsidR="00E92C64">
        <w:rPr>
          <w:rFonts w:ascii="Times New Roman" w:hAnsi="Times New Roman" w:cs="Times New Roman"/>
          <w:sz w:val="24"/>
          <w:szCs w:val="24"/>
        </w:rPr>
        <w:t xml:space="preserve"> (nothing to be ‘open’ to – cf. Battaly on vice of closedmindedness).</w:t>
      </w:r>
    </w:p>
    <w:p w14:paraId="058E6AED" w14:textId="6C2CCDDA" w:rsidR="00DC77A4" w:rsidRDefault="00DC77A4" w:rsidP="004A22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D63E6D" w14:textId="674ACA53" w:rsidR="004A226D" w:rsidRDefault="004B6CD2" w:rsidP="004A22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Consider, finally, a more radical challenge to </w:t>
      </w:r>
      <w:r>
        <w:rPr>
          <w:rFonts w:ascii="Times New Roman" w:hAnsi="Times New Roman" w:cs="Times New Roman"/>
          <w:i/>
          <w:iCs/>
          <w:sz w:val="24"/>
          <w:szCs w:val="24"/>
        </w:rPr>
        <w:t>B itself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6A4FB" w14:textId="77777777" w:rsidR="002C4C67" w:rsidRDefault="002C4C67" w:rsidP="004A22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A5E741" w14:textId="77F5A8FA" w:rsidR="004A226D" w:rsidRDefault="004A226D" w:rsidP="0091404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226D">
        <w:rPr>
          <w:rFonts w:ascii="Times New Roman" w:hAnsi="Times New Roman" w:cs="Times New Roman"/>
          <w:i/>
          <w:sz w:val="24"/>
          <w:szCs w:val="24"/>
        </w:rPr>
        <w:t>Philistinism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15D78" w14:textId="4C93DEB1" w:rsidR="00B82F21" w:rsidRDefault="00B54740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conviction: B not sufficiently weighty/important to</w:t>
      </w:r>
      <w:r w:rsidR="009A0C1B">
        <w:rPr>
          <w:rFonts w:ascii="Times New Roman" w:hAnsi="Times New Roman" w:cs="Times New Roman"/>
          <w:sz w:val="24"/>
          <w:szCs w:val="24"/>
        </w:rPr>
        <w:t xml:space="preserve"> merit serious concern/interest</w:t>
      </w:r>
      <w:r w:rsidR="00651253">
        <w:rPr>
          <w:rFonts w:ascii="Times New Roman" w:hAnsi="Times New Roman" w:cs="Times New Roman"/>
          <w:sz w:val="24"/>
          <w:szCs w:val="24"/>
        </w:rPr>
        <w:t>. It is</w:t>
      </w:r>
      <w:r w:rsidR="009A0C1B">
        <w:rPr>
          <w:rFonts w:ascii="Times New Roman" w:hAnsi="Times New Roman" w:cs="Times New Roman"/>
          <w:sz w:val="24"/>
          <w:szCs w:val="24"/>
        </w:rPr>
        <w:t xml:space="preserve"> a more radical denial of the value/importance of </w:t>
      </w:r>
      <w:r w:rsidR="009A0C1B" w:rsidRPr="00651253">
        <w:rPr>
          <w:rFonts w:ascii="Times New Roman" w:hAnsi="Times New Roman" w:cs="Times New Roman"/>
          <w:i/>
          <w:iCs/>
          <w:sz w:val="24"/>
          <w:szCs w:val="24"/>
        </w:rPr>
        <w:t>B itself</w:t>
      </w:r>
      <w:r w:rsidR="009A0C1B">
        <w:rPr>
          <w:rFonts w:ascii="Times New Roman" w:hAnsi="Times New Roman" w:cs="Times New Roman"/>
          <w:sz w:val="24"/>
          <w:szCs w:val="24"/>
        </w:rPr>
        <w:t>.</w:t>
      </w:r>
    </w:p>
    <w:p w14:paraId="2F2C5CD6" w14:textId="1FCB48BC" w:rsidR="00B54740" w:rsidRDefault="009A0C1B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Many manifestations</w:t>
      </w:r>
      <w:r w:rsidR="004B6CD2">
        <w:rPr>
          <w:rFonts w:ascii="Times New Roman" w:hAnsi="Times New Roman" w:cs="Times New Roman"/>
          <w:sz w:val="24"/>
          <w:szCs w:val="24"/>
        </w:rPr>
        <w:t xml:space="preserve"> of philistinism in general:</w:t>
      </w:r>
    </w:p>
    <w:p w14:paraId="6346DB4B" w14:textId="1CD50ACD" w:rsidR="009A0C1B" w:rsidRDefault="009A0C1B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8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marginalisation of arts in </w:t>
      </w:r>
      <w:r w:rsidR="0030327D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 xml:space="preserve"> curriculum</w:t>
      </w:r>
      <w:r w:rsidR="0030327D">
        <w:rPr>
          <w:rFonts w:ascii="Times New Roman" w:hAnsi="Times New Roman" w:cs="Times New Roman"/>
          <w:sz w:val="24"/>
          <w:szCs w:val="24"/>
        </w:rPr>
        <w:t>.</w:t>
      </w:r>
    </w:p>
    <w:p w14:paraId="59603AC4" w14:textId="20730F20" w:rsidR="009A0C1B" w:rsidRDefault="009A0C1B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8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dismissal of aesthetic interests as </w:t>
      </w:r>
      <w:r w:rsidR="0030327D">
        <w:rPr>
          <w:rFonts w:ascii="Times New Roman" w:hAnsi="Times New Roman" w:cs="Times New Roman"/>
          <w:sz w:val="24"/>
          <w:szCs w:val="24"/>
        </w:rPr>
        <w:t>effete</w:t>
      </w:r>
      <w:r>
        <w:rPr>
          <w:rFonts w:ascii="Times New Roman" w:hAnsi="Times New Roman" w:cs="Times New Roman"/>
          <w:sz w:val="24"/>
          <w:szCs w:val="24"/>
        </w:rPr>
        <w:t>, élite, snobbish.</w:t>
      </w:r>
    </w:p>
    <w:p w14:paraId="4D3B9487" w14:textId="5AE409D3" w:rsidR="004B6CD2" w:rsidRPr="00E86534" w:rsidRDefault="00C8287C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D2">
        <w:rPr>
          <w:rFonts w:ascii="Times New Roman" w:hAnsi="Times New Roman" w:cs="Times New Roman"/>
          <w:sz w:val="24"/>
          <w:szCs w:val="24"/>
        </w:rPr>
        <w:t xml:space="preserve">But specific derogations of B as an ideal – eg Danto’s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B6CD2">
        <w:rPr>
          <w:rFonts w:ascii="Times New Roman" w:hAnsi="Times New Roman" w:cs="Times New Roman"/>
          <w:i/>
          <w:iCs/>
          <w:sz w:val="24"/>
          <w:szCs w:val="24"/>
        </w:rPr>
        <w:t>kalliphobia</w:t>
      </w:r>
      <w:r w:rsidR="004B6CD2">
        <w:rPr>
          <w:rFonts w:ascii="Times New Roman" w:hAnsi="Times New Roman" w:cs="Times New Roman"/>
          <w:sz w:val="24"/>
          <w:szCs w:val="24"/>
        </w:rPr>
        <w:t xml:space="preserve">, </w:t>
      </w:r>
      <w:r w:rsidR="004B6CD2" w:rsidRPr="004B6CD2">
        <w:rPr>
          <w:rFonts w:ascii="Times New Roman" w:hAnsi="Times New Roman" w:cs="Times New Roman"/>
          <w:sz w:val="24"/>
          <w:szCs w:val="24"/>
        </w:rPr>
        <w:t xml:space="preserve">‘epidemic in </w:t>
      </w:r>
      <w:r w:rsidR="004B6CD2" w:rsidRPr="004B6CD2">
        <w:rPr>
          <w:rFonts w:ascii="Times New Roman" w:hAnsi="Times New Roman" w:cs="Times New Roman"/>
          <w:i/>
          <w:iCs/>
          <w:sz w:val="24"/>
          <w:szCs w:val="24"/>
        </w:rPr>
        <w:t>avant-garde</w:t>
      </w:r>
      <w:r w:rsidR="004B6CD2" w:rsidRPr="004B6CD2">
        <w:rPr>
          <w:rFonts w:ascii="Times New Roman" w:hAnsi="Times New Roman" w:cs="Times New Roman"/>
          <w:sz w:val="24"/>
          <w:szCs w:val="24"/>
        </w:rPr>
        <w:t xml:space="preserve"> circles since the early twentieth century’</w:t>
      </w:r>
      <w:r w:rsidR="004B6CD2">
        <w:rPr>
          <w:rFonts w:ascii="Times New Roman" w:hAnsi="Times New Roman" w:cs="Times New Roman"/>
          <w:sz w:val="24"/>
          <w:szCs w:val="24"/>
        </w:rPr>
        <w:t xml:space="preserve">, still present in modern artists for whom </w:t>
      </w:r>
      <w:r w:rsidR="004B6CD2" w:rsidRPr="004B6CD2">
        <w:rPr>
          <w:rFonts w:ascii="Times New Roman" w:hAnsi="Times New Roman" w:cs="Times New Roman"/>
          <w:sz w:val="24"/>
          <w:szCs w:val="24"/>
        </w:rPr>
        <w:t>‘the mere whiff of B in one</w:t>
      </w:r>
      <w:r w:rsidR="001404CE">
        <w:rPr>
          <w:rFonts w:ascii="Times New Roman" w:hAnsi="Times New Roman" w:cs="Times New Roman"/>
          <w:sz w:val="24"/>
          <w:szCs w:val="24"/>
        </w:rPr>
        <w:t>’</w:t>
      </w:r>
      <w:r w:rsidR="004B6CD2" w:rsidRPr="004B6CD2">
        <w:rPr>
          <w:rFonts w:ascii="Times New Roman" w:hAnsi="Times New Roman" w:cs="Times New Roman"/>
          <w:sz w:val="24"/>
          <w:szCs w:val="24"/>
        </w:rPr>
        <w:t>s work is tantamount to selling out to the establishment’</w:t>
      </w:r>
      <w:r w:rsidR="00E86534">
        <w:rPr>
          <w:rFonts w:ascii="Times New Roman" w:hAnsi="Times New Roman" w:cs="Times New Roman"/>
          <w:sz w:val="24"/>
          <w:szCs w:val="24"/>
        </w:rPr>
        <w:t xml:space="preserve"> – for whom </w:t>
      </w:r>
      <w:r w:rsidR="00E86534">
        <w:rPr>
          <w:rFonts w:ascii="Times New Roman" w:hAnsi="Times New Roman" w:cs="Times New Roman"/>
          <w:i/>
          <w:iCs/>
          <w:sz w:val="24"/>
          <w:szCs w:val="24"/>
        </w:rPr>
        <w:t>good</w:t>
      </w:r>
      <w:r w:rsidR="00E86534">
        <w:rPr>
          <w:rFonts w:ascii="Times New Roman" w:hAnsi="Times New Roman" w:cs="Times New Roman"/>
          <w:sz w:val="24"/>
          <w:szCs w:val="24"/>
        </w:rPr>
        <w:t xml:space="preserve"> art is </w:t>
      </w:r>
      <w:r w:rsidR="00E86534" w:rsidRPr="00E86534">
        <w:rPr>
          <w:rFonts w:ascii="Times New Roman" w:hAnsi="Times New Roman" w:cs="Times New Roman"/>
          <w:i/>
          <w:iCs/>
          <w:sz w:val="24"/>
          <w:szCs w:val="24"/>
        </w:rPr>
        <w:t>challenging</w:t>
      </w:r>
      <w:r w:rsidR="00E86534">
        <w:rPr>
          <w:rFonts w:ascii="Times New Roman" w:hAnsi="Times New Roman" w:cs="Times New Roman"/>
          <w:sz w:val="24"/>
          <w:szCs w:val="24"/>
        </w:rPr>
        <w:t xml:space="preserve"> or </w:t>
      </w:r>
      <w:r w:rsidR="00E86534" w:rsidRPr="00E86534">
        <w:rPr>
          <w:rFonts w:ascii="Times New Roman" w:hAnsi="Times New Roman" w:cs="Times New Roman"/>
          <w:i/>
          <w:iCs/>
          <w:sz w:val="24"/>
          <w:szCs w:val="24"/>
        </w:rPr>
        <w:t>shocking</w:t>
      </w:r>
      <w:r w:rsidR="00E86534">
        <w:rPr>
          <w:rFonts w:ascii="Times New Roman" w:hAnsi="Times New Roman" w:cs="Times New Roman"/>
          <w:sz w:val="24"/>
          <w:szCs w:val="24"/>
        </w:rPr>
        <w:t>, not Bful.</w:t>
      </w:r>
    </w:p>
    <w:p w14:paraId="533404E0" w14:textId="66A068C6" w:rsidR="003B71B0" w:rsidRPr="003B71B0" w:rsidRDefault="003B71B0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but note</w:t>
      </w:r>
      <w:r w:rsidR="004D0887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provocative kalliphobic rhetoric often continuous with ‘inflections’ and transformations of B (cf. Cooper on ‘disappearance thesis’).</w:t>
      </w:r>
    </w:p>
    <w:p w14:paraId="3A7EC1BE" w14:textId="4E3A2A9F" w:rsidR="00E92C64" w:rsidRDefault="004D0887" w:rsidP="00914049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B6CD2">
        <w:rPr>
          <w:rFonts w:ascii="Times New Roman" w:hAnsi="Times New Roman" w:cs="Times New Roman"/>
          <w:sz w:val="24"/>
          <w:szCs w:val="24"/>
        </w:rPr>
        <w:t xml:space="preserve"> </w:t>
      </w:r>
      <w:r w:rsidR="00E92C64">
        <w:rPr>
          <w:rFonts w:ascii="Times New Roman" w:hAnsi="Times New Roman" w:cs="Times New Roman"/>
          <w:sz w:val="24"/>
          <w:szCs w:val="24"/>
        </w:rPr>
        <w:t>If people internalise a background sense that B is not serious – or not real – there is no incentive to do the work of edifying ‘self-transformation’</w:t>
      </w:r>
      <w:r>
        <w:rPr>
          <w:rFonts w:ascii="Times New Roman" w:hAnsi="Times New Roman" w:cs="Times New Roman"/>
          <w:sz w:val="24"/>
          <w:szCs w:val="24"/>
        </w:rPr>
        <w:t xml:space="preserve"> (what would be the reward?)</w:t>
      </w:r>
    </w:p>
    <w:p w14:paraId="4563645D" w14:textId="2CC2D458" w:rsidR="00F047BD" w:rsidRDefault="00E92C64" w:rsidP="0055782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All virtues require work – a culture should help us develop the necessary motivations for doing that work. </w:t>
      </w:r>
    </w:p>
    <w:p w14:paraId="65EFBD3E" w14:textId="6926DFDB" w:rsidR="00557823" w:rsidRDefault="00557823" w:rsidP="005578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Challenging myopia.</w:t>
      </w:r>
    </w:p>
    <w:p w14:paraId="6C9C48F6" w14:textId="1832BC30" w:rsidR="003B71B0" w:rsidRPr="00557823" w:rsidRDefault="00557823" w:rsidP="005578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Doubtless many other ‘isms’ conspire to feed forms of </w:t>
      </w:r>
      <w:r w:rsidR="003B71B0">
        <w:rPr>
          <w:rFonts w:ascii="Times New Roman" w:hAnsi="Times New Roman" w:cs="Times New Roman"/>
          <w:sz w:val="24"/>
          <w:szCs w:val="24"/>
        </w:rPr>
        <w:t>aesthetic myopia</w:t>
      </w:r>
      <w:r>
        <w:rPr>
          <w:rFonts w:ascii="Times New Roman" w:hAnsi="Times New Roman" w:cs="Times New Roman"/>
          <w:sz w:val="24"/>
          <w:szCs w:val="24"/>
        </w:rPr>
        <w:t xml:space="preserve">: making us fail to see, or accept, that </w:t>
      </w:r>
      <w:r w:rsidR="003B71B0">
        <w:rPr>
          <w:rFonts w:ascii="Times New Roman" w:hAnsi="Times New Roman" w:cs="Times New Roman"/>
          <w:sz w:val="24"/>
          <w:szCs w:val="24"/>
        </w:rPr>
        <w:t>B is ‘multiform and multicoloured’ (Baudelaire)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1B0">
        <w:rPr>
          <w:rFonts w:ascii="Times New Roman" w:hAnsi="Times New Roman" w:cs="Times New Roman"/>
          <w:sz w:val="24"/>
          <w:szCs w:val="24"/>
        </w:rPr>
        <w:t xml:space="preserve">that B </w:t>
      </w:r>
      <w:r w:rsidR="003B71B0">
        <w:rPr>
          <w:rFonts w:ascii="Times New Roman" w:hAnsi="Times New Roman" w:cs="Times New Roman"/>
          <w:i/>
          <w:iCs/>
          <w:sz w:val="24"/>
          <w:szCs w:val="24"/>
        </w:rPr>
        <w:t>matters</w:t>
      </w:r>
      <w:r w:rsidR="003B71B0">
        <w:rPr>
          <w:rFonts w:ascii="Times New Roman" w:hAnsi="Times New Roman" w:cs="Times New Roman"/>
          <w:sz w:val="24"/>
          <w:szCs w:val="24"/>
        </w:rPr>
        <w:t xml:space="preserve"> (Scruton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0B82CF" w14:textId="77777777" w:rsidR="00EA1EC2" w:rsidRDefault="00EA1EC2" w:rsidP="00BF70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2495F" w14:textId="0A424FD1" w:rsidR="00557823" w:rsidRDefault="00557823" w:rsidP="00587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combat aesthetic myopia – in effect, broaden and deepen our vision of B? </w:t>
      </w:r>
    </w:p>
    <w:p w14:paraId="30D8DA7A" w14:textId="3EE9D93E" w:rsidR="00557823" w:rsidRDefault="00557823" w:rsidP="00587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Two main options:</w:t>
      </w:r>
    </w:p>
    <w:p w14:paraId="1456C98F" w14:textId="5C0C0916" w:rsidR="00471E12" w:rsidRPr="009C13D1" w:rsidRDefault="00471E12" w:rsidP="00BF707C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14:paraId="0B2B1BAB" w14:textId="6F1BB53D" w:rsidR="00471E12" w:rsidRDefault="00471E12" w:rsidP="00471E1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 movements</w:t>
      </w:r>
      <w:r>
        <w:rPr>
          <w:rFonts w:ascii="Times New Roman" w:hAnsi="Times New Roman" w:cs="Times New Roman"/>
          <w:sz w:val="24"/>
          <w:szCs w:val="24"/>
        </w:rPr>
        <w:t xml:space="preserve"> – many self-consciously aspire to </w:t>
      </w:r>
      <w:r w:rsidR="0062684D">
        <w:rPr>
          <w:rFonts w:ascii="Times New Roman" w:hAnsi="Times New Roman" w:cs="Times New Roman"/>
          <w:sz w:val="24"/>
          <w:szCs w:val="24"/>
        </w:rPr>
        <w:t>expose/reveal</w:t>
      </w:r>
      <w:r>
        <w:rPr>
          <w:rFonts w:ascii="Times New Roman" w:hAnsi="Times New Roman" w:cs="Times New Roman"/>
          <w:sz w:val="24"/>
          <w:szCs w:val="24"/>
        </w:rPr>
        <w:t xml:space="preserve"> new kinds of B.</w:t>
      </w:r>
    </w:p>
    <w:p w14:paraId="5151A9F9" w14:textId="511D8AFE" w:rsidR="00471E12" w:rsidRDefault="00471E12" w:rsidP="00471E1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Early C20 developments</w:t>
      </w:r>
      <w:r w:rsidR="005C1F2E">
        <w:rPr>
          <w:rFonts w:ascii="Times New Roman" w:hAnsi="Times New Roman" w:cs="Times New Roman"/>
          <w:sz w:val="24"/>
          <w:szCs w:val="24"/>
        </w:rPr>
        <w:t>:</w:t>
      </w:r>
    </w:p>
    <w:p w14:paraId="79704D4F" w14:textId="1BAE722E" w:rsidR="00471E12" w:rsidRDefault="00471E12" w:rsidP="00471E1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‘create a new sort of B’ – beyond ‘loveliness’ (Georges Braque)</w:t>
      </w:r>
    </w:p>
    <w:p w14:paraId="0E5F0783" w14:textId="651760CA" w:rsidR="00471E12" w:rsidRDefault="00471E12" w:rsidP="00471E1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‘aim for a B’ different from sorts ‘inherited from the Greeks’ (Jean Dubuffet)</w:t>
      </w:r>
    </w:p>
    <w:p w14:paraId="4CE8FF12" w14:textId="6C03941F" w:rsidR="00471E12" w:rsidRDefault="00471E12" w:rsidP="00471E1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Futurists aimed for ‘new B’, B for the future that ‘will not conform to the past’</w:t>
      </w:r>
    </w:p>
    <w:p w14:paraId="605668A3" w14:textId="78034C01" w:rsidR="00471E12" w:rsidRPr="00471E12" w:rsidRDefault="00587E33" w:rsidP="00471E1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1E12">
        <w:rPr>
          <w:rFonts w:ascii="Times New Roman" w:hAnsi="Times New Roman" w:cs="Times New Roman"/>
          <w:sz w:val="24"/>
          <w:szCs w:val="24"/>
        </w:rPr>
        <w:t>Sartwell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1E12">
        <w:rPr>
          <w:rFonts w:ascii="Times New Roman" w:hAnsi="Times New Roman" w:cs="Times New Roman"/>
          <w:sz w:val="24"/>
          <w:szCs w:val="24"/>
        </w:rPr>
        <w:t xml:space="preserve">arrival of </w:t>
      </w:r>
      <w:r w:rsidR="00471E12">
        <w:rPr>
          <w:rFonts w:ascii="Times New Roman" w:hAnsi="Times New Roman" w:cs="Times New Roman"/>
          <w:i/>
          <w:sz w:val="24"/>
          <w:szCs w:val="24"/>
        </w:rPr>
        <w:t>avant garde</w:t>
      </w:r>
      <w:r w:rsidR="00471E12">
        <w:rPr>
          <w:rFonts w:ascii="Times New Roman" w:hAnsi="Times New Roman" w:cs="Times New Roman"/>
          <w:sz w:val="24"/>
          <w:szCs w:val="24"/>
        </w:rPr>
        <w:t xml:space="preserve"> meant ‘crucial decision’ needed: ‘whether</w:t>
      </w:r>
      <w:r w:rsidR="0097046F">
        <w:rPr>
          <w:rFonts w:ascii="Times New Roman" w:hAnsi="Times New Roman" w:cs="Times New Roman"/>
          <w:sz w:val="24"/>
          <w:szCs w:val="24"/>
        </w:rPr>
        <w:t xml:space="preserve"> … </w:t>
      </w:r>
      <w:r w:rsidR="00471E12">
        <w:rPr>
          <w:rFonts w:ascii="Times New Roman" w:hAnsi="Times New Roman" w:cs="Times New Roman"/>
          <w:sz w:val="24"/>
          <w:szCs w:val="24"/>
        </w:rPr>
        <w:t>B died around 1895, except to refer to movie starlets and chrysanthemums, or became much more difficult and strange … developing in a subterranean way’.</w:t>
      </w:r>
    </w:p>
    <w:p w14:paraId="743105F5" w14:textId="57623E8B" w:rsidR="009C13D1" w:rsidRDefault="00587E33" w:rsidP="009C13D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1B0">
        <w:rPr>
          <w:rFonts w:ascii="Times New Roman" w:hAnsi="Times New Roman" w:cs="Times New Roman"/>
          <w:sz w:val="24"/>
          <w:szCs w:val="24"/>
        </w:rPr>
        <w:t xml:space="preserve">But embrace of one kind of B should not, need not, require abandoning or impugning other, older, more familiar kinds of B. Swapping </w:t>
      </w:r>
      <w:r w:rsidR="003B71B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B71B0">
        <w:rPr>
          <w:rFonts w:ascii="Times New Roman" w:hAnsi="Times New Roman" w:cs="Times New Roman"/>
          <w:sz w:val="24"/>
          <w:szCs w:val="24"/>
        </w:rPr>
        <w:t xml:space="preserve"> for </w:t>
      </w:r>
      <w:r w:rsidR="003B71B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3B71B0">
        <w:rPr>
          <w:rFonts w:ascii="Times New Roman" w:hAnsi="Times New Roman" w:cs="Times New Roman"/>
          <w:sz w:val="24"/>
          <w:szCs w:val="24"/>
        </w:rPr>
        <w:t xml:space="preserve"> is not pluralism (cf. tendencies to sneer at ‘old-fashioned’, ‘boring’ kinds of B</w:t>
      </w:r>
      <w:r w:rsidR="00417EED">
        <w:rPr>
          <w:rFonts w:ascii="Times New Roman" w:hAnsi="Times New Roman" w:cs="Times New Roman"/>
          <w:sz w:val="24"/>
          <w:szCs w:val="24"/>
        </w:rPr>
        <w:t xml:space="preserve">: </w:t>
      </w:r>
      <w:r w:rsidR="00417EED" w:rsidRPr="00417EED">
        <w:rPr>
          <w:rFonts w:ascii="Times New Roman" w:hAnsi="Times New Roman" w:cs="Times New Roman"/>
          <w:i/>
          <w:iCs/>
          <w:sz w:val="24"/>
          <w:szCs w:val="24"/>
        </w:rPr>
        <w:t>expand</w:t>
      </w:r>
      <w:r w:rsidR="00417EED">
        <w:rPr>
          <w:rFonts w:ascii="Times New Roman" w:hAnsi="Times New Roman" w:cs="Times New Roman"/>
          <w:sz w:val="24"/>
          <w:szCs w:val="24"/>
        </w:rPr>
        <w:t xml:space="preserve"> our ‘portfolio of Bs’ (Cooper).</w:t>
      </w:r>
    </w:p>
    <w:p w14:paraId="721CB9D6" w14:textId="1704968E" w:rsidR="00587E33" w:rsidRDefault="009C13D1" w:rsidP="009C13D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Reactionary abolitionism </w:t>
      </w:r>
      <w:r w:rsidR="003B71B0">
        <w:rPr>
          <w:rFonts w:ascii="Times New Roman" w:hAnsi="Times New Roman" w:cs="Times New Roman"/>
          <w:sz w:val="24"/>
          <w:szCs w:val="24"/>
        </w:rPr>
        <w:t xml:space="preserve">is as anti-pluralist as </w:t>
      </w:r>
      <w:r w:rsidR="007D204A">
        <w:rPr>
          <w:rFonts w:ascii="Times New Roman" w:hAnsi="Times New Roman" w:cs="Times New Roman"/>
          <w:sz w:val="24"/>
          <w:szCs w:val="24"/>
        </w:rPr>
        <w:t xml:space="preserve">dogmatic </w:t>
      </w:r>
      <w:r w:rsidR="003B71B0">
        <w:rPr>
          <w:rFonts w:ascii="Times New Roman" w:hAnsi="Times New Roman" w:cs="Times New Roman"/>
          <w:sz w:val="24"/>
          <w:szCs w:val="24"/>
        </w:rPr>
        <w:t xml:space="preserve">chauvinism. </w:t>
      </w:r>
    </w:p>
    <w:p w14:paraId="06A0A5FA" w14:textId="77777777" w:rsidR="00E92C64" w:rsidRDefault="00E92C64" w:rsidP="00F41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F386C3" w14:textId="49D7D6D5" w:rsidR="00587E33" w:rsidRDefault="00587E33" w:rsidP="00587E3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Philosophical aesthetics</w:t>
      </w:r>
      <w:r>
        <w:rPr>
          <w:rFonts w:ascii="Times New Roman" w:hAnsi="Times New Roman" w:cs="Times New Roman"/>
          <w:sz w:val="24"/>
          <w:szCs w:val="24"/>
        </w:rPr>
        <w:t xml:space="preserve"> – theoretical efforts to expand sense of kinds of B, challenge facilism and promote broader and deeper ways of thinking about B.</w:t>
      </w:r>
    </w:p>
    <w:p w14:paraId="29E83D95" w14:textId="141A214B" w:rsidR="00587E33" w:rsidRDefault="00587E33" w:rsidP="00587E3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‘Positive’ functions:     </w:t>
      </w:r>
    </w:p>
    <w:p w14:paraId="74F40A70" w14:textId="0C55011C" w:rsidR="00587E33" w:rsidRDefault="00417EED" w:rsidP="00417EE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E33">
        <w:rPr>
          <w:rFonts w:ascii="Times New Roman" w:hAnsi="Times New Roman" w:cs="Times New Roman"/>
          <w:sz w:val="24"/>
          <w:szCs w:val="24"/>
        </w:rPr>
        <w:t xml:space="preserve">- </w:t>
      </w:r>
      <w:r w:rsidR="0030327D">
        <w:rPr>
          <w:rFonts w:ascii="Times New Roman" w:hAnsi="Times New Roman" w:cs="Times New Roman"/>
          <w:sz w:val="24"/>
          <w:szCs w:val="24"/>
        </w:rPr>
        <w:t>new/revived attention to aes</w:t>
      </w:r>
      <w:r w:rsidR="00587E33">
        <w:rPr>
          <w:rFonts w:ascii="Times New Roman" w:hAnsi="Times New Roman" w:cs="Times New Roman"/>
          <w:sz w:val="24"/>
          <w:szCs w:val="24"/>
        </w:rPr>
        <w:t xml:space="preserve"> of character, environmental </w:t>
      </w:r>
      <w:r w:rsidR="0030327D">
        <w:rPr>
          <w:rFonts w:ascii="Times New Roman" w:hAnsi="Times New Roman" w:cs="Times New Roman"/>
          <w:sz w:val="24"/>
          <w:szCs w:val="24"/>
        </w:rPr>
        <w:t>aes</w:t>
      </w:r>
      <w:r w:rsidR="00587E33">
        <w:rPr>
          <w:rFonts w:ascii="Times New Roman" w:hAnsi="Times New Roman" w:cs="Times New Roman"/>
          <w:sz w:val="24"/>
          <w:szCs w:val="24"/>
        </w:rPr>
        <w:t xml:space="preserve">, cross-cultural </w:t>
      </w:r>
      <w:r w:rsidR="0030327D">
        <w:rPr>
          <w:rFonts w:ascii="Times New Roman" w:hAnsi="Times New Roman" w:cs="Times New Roman"/>
          <w:sz w:val="24"/>
          <w:szCs w:val="24"/>
        </w:rPr>
        <w:t>aes</w:t>
      </w:r>
      <w:r>
        <w:rPr>
          <w:rFonts w:ascii="Times New Roman" w:hAnsi="Times New Roman" w:cs="Times New Roman"/>
          <w:sz w:val="24"/>
          <w:szCs w:val="24"/>
        </w:rPr>
        <w:t>, ‘aes of the everyday’</w:t>
      </w:r>
      <w:r w:rsidR="0030327D">
        <w:rPr>
          <w:rFonts w:ascii="Times New Roman" w:hAnsi="Times New Roman" w:cs="Times New Roman"/>
          <w:sz w:val="24"/>
          <w:szCs w:val="24"/>
        </w:rPr>
        <w:t xml:space="preserve"> each offering new objects of B</w:t>
      </w:r>
      <w:r>
        <w:rPr>
          <w:rFonts w:ascii="Times New Roman" w:hAnsi="Times New Roman" w:cs="Times New Roman"/>
          <w:sz w:val="24"/>
          <w:szCs w:val="24"/>
        </w:rPr>
        <w:t xml:space="preserve"> (one exemplar: Saito).</w:t>
      </w:r>
    </w:p>
    <w:p w14:paraId="6CBA656F" w14:textId="759D7C51" w:rsidR="00587E33" w:rsidRDefault="00587E33" w:rsidP="00587E3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Irvin-style practices of ‘aesthetic exploration’</w:t>
      </w:r>
      <w:r w:rsidR="0030327D">
        <w:rPr>
          <w:rFonts w:ascii="Times New Roman" w:hAnsi="Times New Roman" w:cs="Times New Roman"/>
          <w:sz w:val="24"/>
          <w:szCs w:val="24"/>
        </w:rPr>
        <w:t>.</w:t>
      </w:r>
    </w:p>
    <w:p w14:paraId="356C6093" w14:textId="3904EB4E" w:rsidR="00587E33" w:rsidRDefault="00587E33" w:rsidP="00587E3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Andy Hamilton’s </w:t>
      </w:r>
      <w:r>
        <w:rPr>
          <w:rFonts w:ascii="Times New Roman" w:hAnsi="Times New Roman" w:cs="Times New Roman"/>
          <w:i/>
          <w:sz w:val="24"/>
          <w:szCs w:val="24"/>
        </w:rPr>
        <w:t>humanism</w:t>
      </w:r>
      <w:r>
        <w:rPr>
          <w:rFonts w:ascii="Times New Roman" w:hAnsi="Times New Roman" w:cs="Times New Roman"/>
          <w:sz w:val="24"/>
          <w:szCs w:val="24"/>
        </w:rPr>
        <w:t>: music ‘has to be understood through its history’</w:t>
      </w:r>
      <w:r w:rsidR="00897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5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‘interfused with human life’ –</w:t>
      </w:r>
      <w:r w:rsidR="001B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</w:t>
      </w:r>
      <w:r w:rsidR="001B5FD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moral ideals and social practices and cultural history</w:t>
      </w:r>
      <w:r w:rsidR="00877A20">
        <w:rPr>
          <w:rFonts w:ascii="Times New Roman" w:hAnsi="Times New Roman" w:cs="Times New Roman"/>
          <w:sz w:val="24"/>
          <w:szCs w:val="24"/>
        </w:rPr>
        <w:t xml:space="preserve"> – to visions of the good life.</w:t>
      </w:r>
    </w:p>
    <w:p w14:paraId="2B0DCECF" w14:textId="77777777" w:rsidR="00587E33" w:rsidRPr="009C13D1" w:rsidRDefault="00587E33" w:rsidP="00587E33">
      <w:pPr>
        <w:pStyle w:val="NoSpacing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25531923" w14:textId="31E1A756" w:rsidR="00587E33" w:rsidRDefault="00587E33" w:rsidP="00587E33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‘Negative’ functions: challenge facilism/chauvinism – eg familiar critical challenges to ‘scientism’ in aesthetics</w:t>
      </w:r>
      <w:r w:rsidR="0068796D">
        <w:rPr>
          <w:rFonts w:ascii="Times New Roman" w:hAnsi="Times New Roman" w:cs="Times New Roman"/>
          <w:sz w:val="24"/>
          <w:szCs w:val="24"/>
        </w:rPr>
        <w:t>.</w:t>
      </w:r>
    </w:p>
    <w:p w14:paraId="16D6C40E" w14:textId="1A4D8A93" w:rsidR="00587E33" w:rsidRDefault="00587E33" w:rsidP="00587E33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ethnomusicological criticisms of Pinker on music as ‘auditory cheesecake’</w:t>
      </w:r>
      <w:r w:rsidR="00303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E6860" w14:textId="401DF0BB" w:rsidR="00A563D5" w:rsidRDefault="00587E33" w:rsidP="00A563D5">
      <w:pPr>
        <w:pStyle w:val="NoSpacing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fixations on evolutionary and neurological accounts of human sense of B – eg Etcoff’s </w:t>
      </w:r>
      <w:r>
        <w:rPr>
          <w:rFonts w:ascii="Times New Roman" w:hAnsi="Times New Roman" w:cs="Times New Roman"/>
          <w:i/>
          <w:sz w:val="24"/>
          <w:szCs w:val="24"/>
        </w:rPr>
        <w:t>Survival of the Prettiest</w:t>
      </w:r>
      <w:r w:rsidR="00A563D5">
        <w:rPr>
          <w:rFonts w:ascii="Times New Roman" w:hAnsi="Times New Roman" w:cs="Times New Roman"/>
          <w:sz w:val="24"/>
          <w:szCs w:val="24"/>
        </w:rPr>
        <w:t xml:space="preserve">: </w:t>
      </w:r>
      <w:r w:rsidR="00A563D5" w:rsidRPr="00A56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‘B is a biological adaptation </w:t>
      </w:r>
      <w:r w:rsidR="00A563D5">
        <w:rPr>
          <w:rFonts w:ascii="Times New Roman" w:eastAsia="Times New Roman" w:hAnsi="Times New Roman" w:cs="Times New Roman"/>
          <w:lang w:eastAsia="en-GB"/>
        </w:rPr>
        <w:t>…</w:t>
      </w:r>
      <w:r w:rsidR="00A563D5" w:rsidRPr="00A56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provokes pleasure </w:t>
      </w:r>
      <w:r w:rsidR="00A563D5">
        <w:rPr>
          <w:rFonts w:ascii="Times New Roman" w:eastAsia="Times New Roman" w:hAnsi="Times New Roman" w:cs="Times New Roman"/>
          <w:lang w:eastAsia="en-GB"/>
        </w:rPr>
        <w:t>…</w:t>
      </w:r>
      <w:r w:rsidR="00A563D5" w:rsidRPr="00A56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impels actions that help to ensure the survival of our genes</w:t>
      </w:r>
      <w:r w:rsidR="00A563D5">
        <w:rPr>
          <w:rFonts w:ascii="Times New Roman" w:eastAsia="Times New Roman" w:hAnsi="Times New Roman" w:cs="Times New Roman"/>
          <w:sz w:val="24"/>
          <w:szCs w:val="24"/>
          <w:lang w:eastAsia="en-GB"/>
        </w:rPr>
        <w:t>’.</w:t>
      </w:r>
    </w:p>
    <w:p w14:paraId="7AF67F77" w14:textId="30EA3882" w:rsidR="00A563D5" w:rsidRDefault="00A563D5" w:rsidP="00EB2D8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evolutionary accounts</w:t>
      </w:r>
      <w:r w:rsidR="00EB2D8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satirised by Ramachandran</w:t>
      </w:r>
      <w:r w:rsidR="00CD7B83">
        <w:rPr>
          <w:rFonts w:ascii="Times New Roman" w:hAnsi="Times New Roman" w:cs="Times New Roman"/>
          <w:sz w:val="24"/>
          <w:szCs w:val="24"/>
        </w:rPr>
        <w:t>.</w:t>
      </w:r>
    </w:p>
    <w:p w14:paraId="33C1ABB7" w14:textId="2FF8FAD1" w:rsidR="00587E33" w:rsidRDefault="003B71B0" w:rsidP="00587E3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E33">
        <w:rPr>
          <w:rFonts w:ascii="Times New Roman" w:hAnsi="Times New Roman" w:cs="Times New Roman"/>
          <w:sz w:val="24"/>
          <w:szCs w:val="24"/>
        </w:rPr>
        <w:t xml:space="preserve"> Tallis on neuro-aesthetics</w:t>
      </w:r>
      <w:r>
        <w:rPr>
          <w:rFonts w:ascii="Times New Roman" w:hAnsi="Times New Roman" w:cs="Times New Roman"/>
          <w:sz w:val="24"/>
          <w:szCs w:val="24"/>
        </w:rPr>
        <w:t xml:space="preserve"> – neuroimaging searches for ‘the beauty spot’</w:t>
      </w:r>
      <w:r w:rsidR="0030327D">
        <w:rPr>
          <w:rFonts w:ascii="Times New Roman" w:hAnsi="Times New Roman" w:cs="Times New Roman"/>
          <w:sz w:val="24"/>
          <w:szCs w:val="24"/>
        </w:rPr>
        <w:t>.</w:t>
      </w:r>
    </w:p>
    <w:p w14:paraId="7B03CBF3" w14:textId="04A1A980" w:rsidR="00BF707C" w:rsidRDefault="003B71B0" w:rsidP="003B71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Scientism narrows our range of understanding and discoursing about B – qua evolved functions, neurological ‘sparkles’, </w:t>
      </w:r>
      <w:r w:rsidR="00E85F40">
        <w:rPr>
          <w:rFonts w:ascii="Times New Roman" w:hAnsi="Times New Roman" w:cs="Times New Roman"/>
          <w:sz w:val="24"/>
          <w:szCs w:val="24"/>
        </w:rPr>
        <w:t>‘pattern recognition’, etc.</w:t>
      </w:r>
    </w:p>
    <w:p w14:paraId="48F04D0B" w14:textId="1FA5441F" w:rsidR="0068796D" w:rsidRDefault="0068796D" w:rsidP="0068796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Wittgenstein’s lament that ‘people nowadays think scientists exist to instruct them, poets, musicians, etc. to give them pleasure’. </w:t>
      </w:r>
    </w:p>
    <w:p w14:paraId="73EDB232" w14:textId="3C89C26B" w:rsidR="00EA1EC2" w:rsidRDefault="00EA1EC2" w:rsidP="003B71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 course, a lot of modern aesthetic education, at least in UK, </w:t>
      </w:r>
      <w:r>
        <w:rPr>
          <w:rFonts w:ascii="Times New Roman" w:hAnsi="Times New Roman" w:cs="Times New Roman"/>
          <w:i/>
          <w:iCs/>
          <w:sz w:val="24"/>
          <w:szCs w:val="24"/>
        </w:rPr>
        <w:t>reinforces</w:t>
      </w:r>
      <w:r>
        <w:rPr>
          <w:rFonts w:ascii="Times New Roman" w:hAnsi="Times New Roman" w:cs="Times New Roman"/>
          <w:sz w:val="24"/>
          <w:szCs w:val="24"/>
        </w:rPr>
        <w:t xml:space="preserve"> Facilism etc.</w:t>
      </w:r>
    </w:p>
    <w:p w14:paraId="60E5AE9E" w14:textId="77777777" w:rsidR="003B71B0" w:rsidRDefault="003B71B0" w:rsidP="00BF70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606338" w14:textId="6ED0AFBA" w:rsidR="00E92C64" w:rsidRDefault="00E92C64" w:rsidP="00BF70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Insofar as such artistic and academic developments encourage us to seek, explore, and take seriously the rich diversity of kinds of B and their relations to human aspirations and life, they should be welcomed. </w:t>
      </w:r>
      <w:r w:rsidR="00326D2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can challenge myopia by creating socio-epistemic conditions that are more receptive to the cultivation and exercise of the virtues integral to edificationism.</w:t>
      </w:r>
    </w:p>
    <w:p w14:paraId="59D82A19" w14:textId="33EDDEEC" w:rsidR="0042454D" w:rsidRDefault="00E92C64" w:rsidP="00F41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 ancient and venerable ideal</w:t>
      </w:r>
      <w:r w:rsidR="009C13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A939E4">
        <w:rPr>
          <w:rFonts w:ascii="Times New Roman" w:hAnsi="Times New Roman" w:cs="Times New Roman"/>
          <w:sz w:val="24"/>
          <w:szCs w:val="24"/>
        </w:rPr>
        <w:t xml:space="preserve">one worth reviving since those cultures will be </w:t>
      </w:r>
      <w:r w:rsidR="00A939E4" w:rsidRPr="00A939E4">
        <w:rPr>
          <w:rFonts w:ascii="Times New Roman" w:hAnsi="Times New Roman" w:cs="Times New Roman"/>
          <w:i/>
          <w:sz w:val="24"/>
          <w:szCs w:val="24"/>
        </w:rPr>
        <w:t>ka</w:t>
      </w:r>
      <w:r w:rsidR="0030327D">
        <w:rPr>
          <w:rFonts w:ascii="Times New Roman" w:hAnsi="Times New Roman" w:cs="Times New Roman"/>
          <w:i/>
          <w:sz w:val="24"/>
          <w:szCs w:val="24"/>
        </w:rPr>
        <w:t>l</w:t>
      </w:r>
      <w:r w:rsidR="00A939E4" w:rsidRPr="00A939E4">
        <w:rPr>
          <w:rFonts w:ascii="Times New Roman" w:hAnsi="Times New Roman" w:cs="Times New Roman"/>
          <w:i/>
          <w:sz w:val="24"/>
          <w:szCs w:val="24"/>
        </w:rPr>
        <w:t>ligenic</w:t>
      </w:r>
      <w:r w:rsidR="00A939E4">
        <w:rPr>
          <w:rFonts w:ascii="Times New Roman" w:hAnsi="Times New Roman" w:cs="Times New Roman"/>
          <w:sz w:val="24"/>
          <w:szCs w:val="24"/>
        </w:rPr>
        <w:t xml:space="preserve"> –</w:t>
      </w:r>
      <w:r w:rsidR="003E7666">
        <w:rPr>
          <w:rFonts w:ascii="Times New Roman" w:hAnsi="Times New Roman" w:cs="Times New Roman"/>
          <w:sz w:val="24"/>
          <w:szCs w:val="24"/>
        </w:rPr>
        <w:t xml:space="preserve"> organised to</w:t>
      </w:r>
      <w:r w:rsidR="00A939E4">
        <w:rPr>
          <w:rFonts w:ascii="Times New Roman" w:hAnsi="Times New Roman" w:cs="Times New Roman"/>
          <w:sz w:val="24"/>
          <w:szCs w:val="24"/>
        </w:rPr>
        <w:t xml:space="preserve"> </w:t>
      </w:r>
      <w:r w:rsidR="003E7666">
        <w:rPr>
          <w:rFonts w:ascii="Times New Roman" w:hAnsi="Times New Roman" w:cs="Times New Roman"/>
          <w:sz w:val="24"/>
          <w:szCs w:val="24"/>
        </w:rPr>
        <w:t>foster</w:t>
      </w:r>
      <w:r w:rsidR="00A939E4">
        <w:rPr>
          <w:rFonts w:ascii="Times New Roman" w:hAnsi="Times New Roman" w:cs="Times New Roman"/>
          <w:sz w:val="24"/>
          <w:szCs w:val="24"/>
        </w:rPr>
        <w:t xml:space="preserve"> new and expanded experiences of B</w:t>
      </w:r>
      <w:r w:rsidR="004B5108">
        <w:rPr>
          <w:rFonts w:ascii="Times New Roman" w:hAnsi="Times New Roman" w:cs="Times New Roman"/>
          <w:sz w:val="24"/>
          <w:szCs w:val="24"/>
        </w:rPr>
        <w:t xml:space="preserve"> (cf. Kidd)</w:t>
      </w:r>
      <w:r w:rsidR="00A939E4">
        <w:rPr>
          <w:rFonts w:ascii="Times New Roman" w:hAnsi="Times New Roman" w:cs="Times New Roman"/>
          <w:sz w:val="24"/>
          <w:szCs w:val="24"/>
        </w:rPr>
        <w:t>.</w:t>
      </w:r>
    </w:p>
    <w:p w14:paraId="73DB0643" w14:textId="0FB858A1" w:rsidR="009A0C1B" w:rsidRDefault="00E92C64" w:rsidP="001714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IJK</w:t>
      </w:r>
    </w:p>
    <w:p w14:paraId="2E2CE046" w14:textId="0AA49CDC" w:rsidR="00A563D5" w:rsidRDefault="00A563D5" w:rsidP="00790A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8226153" w14:textId="45EEDB18" w:rsidR="00A563D5" w:rsidRDefault="00A563D5" w:rsidP="00A563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75802FA" w14:textId="77777777" w:rsidR="00E46778" w:rsidRPr="00E46778" w:rsidRDefault="00E46778" w:rsidP="00A563D5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520A5432" w14:textId="77777777" w:rsidR="00D93E2A" w:rsidRDefault="00D93E2A" w:rsidP="009F5B67">
      <w:pPr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A</w:t>
      </w:r>
      <w:r w:rsidRPr="007A45E5">
        <w:rPr>
          <w:sz w:val="20"/>
          <w:szCs w:val="20"/>
        </w:rPr>
        <w:t>lfano, </w:t>
      </w:r>
      <w:r>
        <w:rPr>
          <w:sz w:val="20"/>
          <w:szCs w:val="20"/>
        </w:rPr>
        <w:t xml:space="preserve">Mark, </w:t>
      </w:r>
      <w:r w:rsidRPr="007A45E5">
        <w:rPr>
          <w:sz w:val="20"/>
          <w:szCs w:val="20"/>
        </w:rPr>
        <w:t>Colin Klein, Jeroen de Ridder (</w:t>
      </w:r>
      <w:r>
        <w:rPr>
          <w:sz w:val="20"/>
          <w:szCs w:val="20"/>
        </w:rPr>
        <w:t>2022</w:t>
      </w:r>
      <w:r w:rsidRPr="007A45E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A45E5">
        <w:rPr>
          <w:rStyle w:val="Emphasis"/>
          <w:sz w:val="20"/>
          <w:szCs w:val="20"/>
        </w:rPr>
        <w:t>Social Virtue Epistemology </w:t>
      </w:r>
      <w:r w:rsidRPr="007A45E5">
        <w:rPr>
          <w:sz w:val="20"/>
          <w:szCs w:val="20"/>
        </w:rPr>
        <w:t>(New York: Routledge</w:t>
      </w:r>
      <w:r>
        <w:rPr>
          <w:sz w:val="20"/>
          <w:szCs w:val="20"/>
        </w:rPr>
        <w:t>).</w:t>
      </w:r>
    </w:p>
    <w:p w14:paraId="714CDEEC" w14:textId="77777777" w:rsidR="00D93E2A" w:rsidRPr="0052187C" w:rsidRDefault="00D93E2A" w:rsidP="009F5B67">
      <w:pPr>
        <w:spacing w:line="276" w:lineRule="auto"/>
        <w:ind w:left="142" w:hanging="142"/>
        <w:rPr>
          <w:color w:val="000000" w:themeColor="text1"/>
          <w:sz w:val="20"/>
          <w:szCs w:val="20"/>
        </w:rPr>
      </w:pPr>
      <w:r w:rsidRPr="0052187C">
        <w:rPr>
          <w:rStyle w:val="a"/>
          <w:sz w:val="20"/>
          <w:szCs w:val="20"/>
        </w:rPr>
        <w:t>Battaly, Heather (2018) ‘Closed-mindedness and Dogmatism’,</w:t>
      </w:r>
      <w:r w:rsidRPr="0052187C">
        <w:rPr>
          <w:sz w:val="20"/>
          <w:szCs w:val="20"/>
        </w:rPr>
        <w:t xml:space="preserve"> </w:t>
      </w:r>
      <w:r w:rsidRPr="0052187C">
        <w:rPr>
          <w:rStyle w:val="a"/>
          <w:i/>
          <w:iCs/>
          <w:sz w:val="20"/>
          <w:szCs w:val="20"/>
        </w:rPr>
        <w:t>Episteme</w:t>
      </w:r>
      <w:r w:rsidRPr="0052187C">
        <w:rPr>
          <w:sz w:val="20"/>
          <w:szCs w:val="20"/>
        </w:rPr>
        <w:t xml:space="preserve"> </w:t>
      </w:r>
      <w:r w:rsidRPr="0052187C">
        <w:rPr>
          <w:rStyle w:val="a"/>
          <w:sz w:val="20"/>
          <w:szCs w:val="20"/>
        </w:rPr>
        <w:t>15</w:t>
      </w:r>
      <w:r>
        <w:rPr>
          <w:rStyle w:val="a"/>
          <w:sz w:val="20"/>
          <w:szCs w:val="20"/>
        </w:rPr>
        <w:t xml:space="preserve"> </w:t>
      </w:r>
      <w:r w:rsidRPr="0052187C">
        <w:rPr>
          <w:rStyle w:val="a"/>
          <w:sz w:val="20"/>
          <w:szCs w:val="20"/>
        </w:rPr>
        <w:t>(3): 261-282</w:t>
      </w:r>
    </w:p>
    <w:p w14:paraId="2D10FEFE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Baudelaire, Charles (1972) </w:t>
      </w:r>
      <w:r w:rsidRPr="00E617E1">
        <w:rPr>
          <w:i/>
          <w:sz w:val="20"/>
          <w:szCs w:val="20"/>
        </w:rPr>
        <w:t>Selected Writings on Art and Literature</w:t>
      </w:r>
      <w:r w:rsidRPr="00E617E1">
        <w:rPr>
          <w:sz w:val="20"/>
          <w:szCs w:val="20"/>
        </w:rPr>
        <w:t>, tr. P. Charvet (London: Penguin).</w:t>
      </w:r>
    </w:p>
    <w:p w14:paraId="00132879" w14:textId="77777777" w:rsidR="00D93E2A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7A45E5">
        <w:rPr>
          <w:sz w:val="20"/>
          <w:szCs w:val="20"/>
        </w:rPr>
        <w:t>Chu, Petra ten-Doesschate</w:t>
      </w:r>
      <w:r w:rsidRPr="007A45E5">
        <w:rPr>
          <w:rStyle w:val="apple-converted-space"/>
          <w:sz w:val="20"/>
          <w:szCs w:val="20"/>
        </w:rPr>
        <w:t> </w:t>
      </w:r>
      <w:r w:rsidRPr="007A45E5">
        <w:rPr>
          <w:sz w:val="20"/>
          <w:szCs w:val="20"/>
        </w:rPr>
        <w:t>and</w:t>
      </w:r>
      <w:r w:rsidRPr="007A45E5">
        <w:rPr>
          <w:rStyle w:val="apple-converted-space"/>
          <w:sz w:val="20"/>
          <w:szCs w:val="20"/>
        </w:rPr>
        <w:t> </w:t>
      </w:r>
      <w:r w:rsidRPr="007A45E5">
        <w:rPr>
          <w:sz w:val="20"/>
          <w:szCs w:val="20"/>
        </w:rPr>
        <w:t xml:space="preserve">Jennifer Milam (2018) </w:t>
      </w:r>
      <w:r w:rsidRPr="007A45E5">
        <w:rPr>
          <w:i/>
          <w:iCs/>
          <w:sz w:val="20"/>
          <w:szCs w:val="20"/>
        </w:rPr>
        <w:t>Beyond Chinoiserie: Artistic Exchange Between China and the West During the Late Qing Dynasty (1796-1911)</w:t>
      </w:r>
      <w:r w:rsidRPr="007A45E5">
        <w:rPr>
          <w:sz w:val="20"/>
          <w:szCs w:val="20"/>
        </w:rPr>
        <w:t xml:space="preserve"> (Leiden: Brill).</w:t>
      </w:r>
    </w:p>
    <w:p w14:paraId="7A046765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Cooper, David E. </w:t>
      </w:r>
      <w:r w:rsidRPr="00E617E1">
        <w:rPr>
          <w:color w:val="000000" w:themeColor="text1"/>
          <w:sz w:val="20"/>
          <w:szCs w:val="20"/>
        </w:rPr>
        <w:t>(2005) ‘Th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  <w:vertAlign w:val="superscript"/>
        </w:rPr>
        <w:t xml:space="preserve"> </w:t>
      </w:r>
      <w:r w:rsidRPr="00E617E1">
        <w:rPr>
          <w:color w:val="000000" w:themeColor="text1"/>
          <w:sz w:val="20"/>
          <w:szCs w:val="20"/>
        </w:rPr>
        <w:t>P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rsist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nc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 xml:space="preserve"> of B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 xml:space="preserve">auty’, in C. 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ntz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nb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rg and S. Säät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la</w:t>
      </w:r>
      <w:r w:rsidRPr="00E617E1">
        <w:rPr>
          <w:color w:val="000000" w:themeColor="text1"/>
          <w:sz w:val="20"/>
          <w:szCs w:val="20"/>
          <w:vertAlign w:val="superscript"/>
        </w:rPr>
        <w:t xml:space="preserve"> </w:t>
      </w:r>
      <w:r w:rsidRPr="00E617E1">
        <w:rPr>
          <w:color w:val="000000" w:themeColor="text1"/>
          <w:sz w:val="20"/>
          <w:szCs w:val="20"/>
        </w:rPr>
        <w:t>(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 xml:space="preserve">ds.), </w:t>
      </w:r>
      <w:r w:rsidRPr="00E617E1">
        <w:rPr>
          <w:i/>
          <w:iCs/>
          <w:color w:val="000000" w:themeColor="text1"/>
          <w:sz w:val="20"/>
          <w:szCs w:val="20"/>
        </w:rPr>
        <w:t>P</w:t>
      </w:r>
      <w:r w:rsidRPr="00E617E1">
        <w:rPr>
          <w:rStyle w:val="Strong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i/>
          <w:iCs/>
          <w:color w:val="000000" w:themeColor="text1"/>
          <w:sz w:val="20"/>
          <w:szCs w:val="20"/>
        </w:rPr>
        <w:t>rsp</w:t>
      </w:r>
      <w:r w:rsidRPr="00E617E1">
        <w:rPr>
          <w:rStyle w:val="Strong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i/>
          <w:iCs/>
          <w:color w:val="000000" w:themeColor="text1"/>
          <w:sz w:val="20"/>
          <w:szCs w:val="20"/>
        </w:rPr>
        <w:t>ctiv</w:t>
      </w:r>
      <w:r w:rsidRPr="00E617E1">
        <w:rPr>
          <w:rStyle w:val="Strong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i/>
          <w:iCs/>
          <w:color w:val="000000" w:themeColor="text1"/>
          <w:sz w:val="20"/>
          <w:szCs w:val="20"/>
        </w:rPr>
        <w:t>s on A</w:t>
      </w:r>
      <w:r w:rsidRPr="00E617E1">
        <w:rPr>
          <w:rStyle w:val="Strong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i/>
          <w:iCs/>
          <w:color w:val="000000" w:themeColor="text1"/>
          <w:sz w:val="20"/>
          <w:szCs w:val="20"/>
        </w:rPr>
        <w:t>sth</w:t>
      </w:r>
      <w:r w:rsidRPr="00E617E1">
        <w:rPr>
          <w:rStyle w:val="Strong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i/>
          <w:iCs/>
          <w:color w:val="000000" w:themeColor="text1"/>
          <w:sz w:val="20"/>
          <w:szCs w:val="20"/>
        </w:rPr>
        <w:t>tics, Art and Cultur</w:t>
      </w:r>
      <w:r w:rsidRPr="00E617E1">
        <w:rPr>
          <w:rStyle w:val="Strong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 xml:space="preserve"> (Stockholm:</w:t>
      </w:r>
      <w:r w:rsidRPr="00E617E1">
        <w:rPr>
          <w:color w:val="000000" w:themeColor="text1"/>
          <w:sz w:val="20"/>
          <w:szCs w:val="20"/>
          <w:vertAlign w:val="superscript"/>
        </w:rPr>
        <w:t xml:space="preserve"> </w:t>
      </w:r>
      <w:r w:rsidRPr="00E617E1">
        <w:rPr>
          <w:color w:val="000000" w:themeColor="text1"/>
          <w:sz w:val="20"/>
          <w:szCs w:val="20"/>
        </w:rPr>
        <w:t>Thal</w:t>
      </w:r>
      <w:r w:rsidRPr="00E617E1">
        <w:rPr>
          <w:rStyle w:val="Strong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E617E1">
        <w:rPr>
          <w:color w:val="000000" w:themeColor="text1"/>
          <w:sz w:val="20"/>
          <w:szCs w:val="20"/>
        </w:rPr>
        <w:t>s), 69–80.</w:t>
      </w:r>
    </w:p>
    <w:p w14:paraId="15FF8BCD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Cooper, David E. </w:t>
      </w:r>
      <w:r w:rsidRPr="00E617E1">
        <w:rPr>
          <w:color w:val="000000" w:themeColor="text1"/>
          <w:sz w:val="20"/>
          <w:szCs w:val="20"/>
          <w:lang w:val="en-US"/>
        </w:rPr>
        <w:t>(2010) ‘</w:t>
      </w:r>
      <w:r w:rsidRPr="00E617E1">
        <w:rPr>
          <w:color w:val="000000" w:themeColor="text1"/>
          <w:sz w:val="20"/>
          <w:szCs w:val="20"/>
        </w:rPr>
        <w:t xml:space="preserve">Edification and the Experience of Beauty’, in Wang Keping (ed.), </w:t>
      </w:r>
      <w:r w:rsidRPr="00E617E1">
        <w:rPr>
          <w:i/>
          <w:color w:val="000000" w:themeColor="text1"/>
          <w:sz w:val="20"/>
          <w:szCs w:val="20"/>
        </w:rPr>
        <w:t>International Yearbook of Aesthetics: Diversity and Universality in Aesthetics</w:t>
      </w:r>
      <w:r w:rsidRPr="00E617E1">
        <w:rPr>
          <w:color w:val="000000" w:themeColor="text1"/>
          <w:sz w:val="20"/>
          <w:szCs w:val="20"/>
        </w:rPr>
        <w:t xml:space="preserve"> (Beijing: Institute for Transcultural Studies), 62-80.</w:t>
      </w:r>
    </w:p>
    <w:p w14:paraId="07A2ED33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>Cooper, David E. (</w:t>
      </w:r>
      <w:r w:rsidRPr="00E617E1">
        <w:rPr>
          <w:color w:val="000000" w:themeColor="text1"/>
          <w:sz w:val="20"/>
          <w:szCs w:val="20"/>
        </w:rPr>
        <w:t>2013) ‘</w:t>
      </w:r>
      <w:r w:rsidRPr="00E617E1">
        <w:rPr>
          <w:color w:val="000000" w:themeColor="text1"/>
          <w:sz w:val="20"/>
          <w:szCs w:val="20"/>
          <w:lang w:val="en-US"/>
        </w:rPr>
        <w:t xml:space="preserve">Beauty and the Exercise of Virtue’, </w:t>
      </w:r>
      <w:r>
        <w:rPr>
          <w:color w:val="000000" w:themeColor="text1"/>
          <w:sz w:val="20"/>
          <w:szCs w:val="20"/>
          <w:lang w:val="en-US"/>
        </w:rPr>
        <w:t xml:space="preserve">in </w:t>
      </w:r>
      <w:r w:rsidRPr="00E617E1">
        <w:rPr>
          <w:color w:val="000000" w:themeColor="text1"/>
          <w:sz w:val="20"/>
          <w:szCs w:val="20"/>
          <w:lang w:val="en-US"/>
        </w:rPr>
        <w:t xml:space="preserve">Jean Buttigieg, Jean-Paul De Lucca and Claude Mangion (eds.), </w:t>
      </w:r>
      <w:r w:rsidRPr="00E617E1">
        <w:rPr>
          <w:i/>
          <w:color w:val="000000" w:themeColor="text1"/>
          <w:sz w:val="20"/>
          <w:szCs w:val="20"/>
          <w:lang w:val="en-US"/>
        </w:rPr>
        <w:t>A Philosopher at Large: Essays Commemorating Peter Serracino Inglott</w:t>
      </w:r>
      <w:r w:rsidRPr="00E617E1">
        <w:rPr>
          <w:color w:val="000000" w:themeColor="text1"/>
          <w:sz w:val="20"/>
          <w:szCs w:val="20"/>
          <w:lang w:val="en-US"/>
        </w:rPr>
        <w:t xml:space="preserve"> (Malta: BDL </w:t>
      </w:r>
      <w:r w:rsidRPr="00E617E1">
        <w:rPr>
          <w:sz w:val="20"/>
          <w:szCs w:val="20"/>
        </w:rPr>
        <w:t>Publishing</w:t>
      </w:r>
      <w:r w:rsidRPr="00E617E1">
        <w:rPr>
          <w:color w:val="000000" w:themeColor="text1"/>
          <w:sz w:val="20"/>
          <w:szCs w:val="20"/>
          <w:lang w:val="en-US"/>
        </w:rPr>
        <w:t>), 155–165.</w:t>
      </w:r>
    </w:p>
    <w:p w14:paraId="10727A13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Cooper, David E. (2017) </w:t>
      </w:r>
      <w:r w:rsidRPr="00E617E1">
        <w:rPr>
          <w:color w:val="000000" w:themeColor="text1"/>
          <w:sz w:val="20"/>
          <w:szCs w:val="20"/>
          <w:lang w:val="en-US"/>
        </w:rPr>
        <w:t>‘The Japanese Aesthetics of the Indistinct</w:t>
      </w:r>
      <w:r w:rsidRPr="00E617E1">
        <w:rPr>
          <w:color w:val="000000" w:themeColor="text1"/>
          <w:sz w:val="20"/>
          <w:szCs w:val="20"/>
        </w:rPr>
        <w:t xml:space="preserve">’, </w:t>
      </w:r>
      <w:r>
        <w:rPr>
          <w:color w:val="000000" w:themeColor="text1"/>
          <w:sz w:val="20"/>
          <w:szCs w:val="20"/>
        </w:rPr>
        <w:t xml:space="preserve">A. Minh </w:t>
      </w:r>
      <w:r w:rsidRPr="00E617E1">
        <w:rPr>
          <w:color w:val="000000" w:themeColor="text1"/>
          <w:sz w:val="20"/>
          <w:szCs w:val="20"/>
        </w:rPr>
        <w:t xml:space="preserve">Nguyen (ed.), </w:t>
      </w:r>
      <w:r w:rsidRPr="00E617E1">
        <w:rPr>
          <w:i/>
          <w:color w:val="000000" w:themeColor="text1"/>
          <w:sz w:val="20"/>
          <w:szCs w:val="20"/>
        </w:rPr>
        <w:t>New Essays in Japanese Aesthetics</w:t>
      </w:r>
      <w:r w:rsidRPr="00E617E1">
        <w:rPr>
          <w:color w:val="000000" w:themeColor="text1"/>
          <w:sz w:val="20"/>
          <w:szCs w:val="20"/>
        </w:rPr>
        <w:t xml:space="preserve"> (</w:t>
      </w:r>
      <w:r w:rsidRPr="00E617E1">
        <w:rPr>
          <w:color w:val="262626"/>
          <w:sz w:val="20"/>
          <w:szCs w:val="20"/>
          <w:lang w:val="en-US"/>
        </w:rPr>
        <w:t>Lanham, MD</w:t>
      </w:r>
      <w:r w:rsidRPr="00E617E1">
        <w:rPr>
          <w:color w:val="000000" w:themeColor="text1"/>
          <w:sz w:val="20"/>
          <w:szCs w:val="20"/>
        </w:rPr>
        <w:t>: Lexington Books), 17-29.</w:t>
      </w:r>
    </w:p>
    <w:p w14:paraId="12C1D564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Danto, Arthur (2003) </w:t>
      </w:r>
      <w:r w:rsidRPr="00E617E1">
        <w:rPr>
          <w:i/>
          <w:iCs/>
          <w:sz w:val="20"/>
          <w:szCs w:val="20"/>
        </w:rPr>
        <w:t>The Abuse of Beauty: Aesthetics and the Concept of Man</w:t>
      </w:r>
      <w:r w:rsidRPr="00E617E1">
        <w:rPr>
          <w:sz w:val="20"/>
          <w:szCs w:val="20"/>
        </w:rPr>
        <w:t xml:space="preserve"> (Peru, IL: Open Court).</w:t>
      </w:r>
    </w:p>
    <w:p w14:paraId="3124106E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>Danto, Arthur (2014) ‘</w:t>
      </w:r>
      <w:r w:rsidRPr="00E617E1">
        <w:rPr>
          <w:color w:val="111111"/>
          <w:sz w:val="20"/>
          <w:szCs w:val="20"/>
        </w:rPr>
        <w:t xml:space="preserve">Kalliphobia in Contemporary Art’, </w:t>
      </w:r>
      <w:r w:rsidRPr="00E617E1">
        <w:rPr>
          <w:i/>
          <w:iCs/>
          <w:color w:val="111111"/>
          <w:sz w:val="20"/>
          <w:szCs w:val="20"/>
        </w:rPr>
        <w:t>Art Journal</w:t>
      </w:r>
      <w:r w:rsidRPr="00E617E1">
        <w:rPr>
          <w:color w:val="111111"/>
          <w:sz w:val="20"/>
          <w:szCs w:val="20"/>
        </w:rPr>
        <w:t xml:space="preserve"> 63</w:t>
      </w:r>
      <w:r>
        <w:rPr>
          <w:color w:val="111111"/>
          <w:sz w:val="20"/>
          <w:szCs w:val="20"/>
        </w:rPr>
        <w:t xml:space="preserve"> </w:t>
      </w:r>
      <w:r w:rsidRPr="00E617E1">
        <w:rPr>
          <w:color w:val="111111"/>
          <w:sz w:val="20"/>
          <w:szCs w:val="20"/>
        </w:rPr>
        <w:t>(2)</w:t>
      </w:r>
      <w:r>
        <w:rPr>
          <w:color w:val="111111"/>
          <w:sz w:val="20"/>
          <w:szCs w:val="20"/>
        </w:rPr>
        <w:t>:</w:t>
      </w:r>
      <w:r w:rsidRPr="00E617E1">
        <w:rPr>
          <w:color w:val="111111"/>
          <w:sz w:val="20"/>
          <w:szCs w:val="20"/>
        </w:rPr>
        <w:t xml:space="preserve"> 24-35.</w:t>
      </w:r>
    </w:p>
    <w:p w14:paraId="4F972127" w14:textId="77777777" w:rsidR="00D93E2A" w:rsidRPr="0052187C" w:rsidRDefault="00D93E2A" w:rsidP="009F5B67">
      <w:pPr>
        <w:ind w:left="142" w:hanging="142"/>
        <w:rPr>
          <w:iCs/>
          <w:sz w:val="20"/>
          <w:szCs w:val="20"/>
        </w:rPr>
      </w:pPr>
      <w:r w:rsidRPr="0052187C">
        <w:rPr>
          <w:iCs/>
          <w:sz w:val="20"/>
          <w:szCs w:val="20"/>
        </w:rPr>
        <w:t>De Botton,</w:t>
      </w:r>
      <w:r w:rsidRPr="0052187C">
        <w:rPr>
          <w:sz w:val="20"/>
          <w:szCs w:val="20"/>
        </w:rPr>
        <w:t xml:space="preserve"> Alain (2006) </w:t>
      </w:r>
      <w:r w:rsidRPr="0052187C">
        <w:rPr>
          <w:i/>
          <w:sz w:val="20"/>
          <w:szCs w:val="20"/>
        </w:rPr>
        <w:t xml:space="preserve">The Architecture of Happiness </w:t>
      </w:r>
      <w:r w:rsidRPr="0052187C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London: </w:t>
      </w:r>
      <w:r w:rsidRPr="0052187C">
        <w:rPr>
          <w:iCs/>
          <w:sz w:val="20"/>
          <w:szCs w:val="20"/>
        </w:rPr>
        <w:t>Pantheon).</w:t>
      </w:r>
    </w:p>
    <w:p w14:paraId="73DFC329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Eco, Umberto (2004) </w:t>
      </w:r>
      <w:r w:rsidRPr="00E617E1">
        <w:rPr>
          <w:i/>
          <w:iCs/>
          <w:sz w:val="20"/>
          <w:szCs w:val="20"/>
        </w:rPr>
        <w:t>On Beauty: A History of a Western Idea</w:t>
      </w:r>
      <w:r w:rsidRPr="00E617E1">
        <w:rPr>
          <w:sz w:val="20"/>
          <w:szCs w:val="20"/>
        </w:rPr>
        <w:t>, trans A. McEwen (London: Secker &amp; Warburg).</w:t>
      </w:r>
    </w:p>
    <w:p w14:paraId="6A4EEE9C" w14:textId="77777777" w:rsidR="00D93E2A" w:rsidRPr="00A563D5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A563D5">
        <w:rPr>
          <w:sz w:val="20"/>
          <w:szCs w:val="20"/>
        </w:rPr>
        <w:t xml:space="preserve">Etcoff, </w:t>
      </w:r>
      <w:r w:rsidRPr="00E617E1">
        <w:rPr>
          <w:sz w:val="20"/>
          <w:szCs w:val="20"/>
        </w:rPr>
        <w:t xml:space="preserve">Nancy (2000) </w:t>
      </w:r>
      <w:r w:rsidRPr="00A563D5">
        <w:rPr>
          <w:i/>
          <w:iCs/>
          <w:sz w:val="20"/>
          <w:szCs w:val="20"/>
        </w:rPr>
        <w:t xml:space="preserve">Survival of the Prettiest: The Science of Beauty </w:t>
      </w:r>
      <w:r w:rsidRPr="00A563D5">
        <w:rPr>
          <w:sz w:val="20"/>
          <w:szCs w:val="20"/>
        </w:rPr>
        <w:t>(London: Abacus)</w:t>
      </w:r>
      <w:r w:rsidRPr="00E617E1">
        <w:rPr>
          <w:sz w:val="20"/>
          <w:szCs w:val="20"/>
        </w:rPr>
        <w:t>.</w:t>
      </w:r>
    </w:p>
    <w:p w14:paraId="7124B41B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Gadamer, Hans-Georg (1986) </w:t>
      </w:r>
      <w:r w:rsidRPr="00E617E1">
        <w:rPr>
          <w:i/>
          <w:iCs/>
          <w:sz w:val="20"/>
          <w:szCs w:val="20"/>
        </w:rPr>
        <w:t>The Relevance of the Beautiful and Other Essays</w:t>
      </w:r>
      <w:r w:rsidRPr="00E617E1">
        <w:rPr>
          <w:sz w:val="20"/>
          <w:szCs w:val="20"/>
        </w:rPr>
        <w:t>, trans. N. Walker (Cambridge: Cambridge University Press).</w:t>
      </w:r>
    </w:p>
    <w:p w14:paraId="281E5D0E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iCs/>
          <w:sz w:val="20"/>
          <w:szCs w:val="20"/>
        </w:rPr>
        <w:t xml:space="preserve">Hamilton, Andy (2007) </w:t>
      </w:r>
      <w:r w:rsidRPr="00E617E1">
        <w:rPr>
          <w:rStyle w:val="color25"/>
          <w:i/>
          <w:iCs/>
          <w:sz w:val="20"/>
          <w:szCs w:val="20"/>
          <w:bdr w:val="none" w:sz="0" w:space="0" w:color="auto" w:frame="1"/>
        </w:rPr>
        <w:t>Aesthetics and Music</w:t>
      </w:r>
      <w:r w:rsidRPr="00E617E1">
        <w:rPr>
          <w:rStyle w:val="color25"/>
          <w:sz w:val="20"/>
          <w:szCs w:val="20"/>
          <w:bdr w:val="none" w:sz="0" w:space="0" w:color="auto" w:frame="1"/>
        </w:rPr>
        <w:t xml:space="preserve"> (London: Bloomsbury)</w:t>
      </w:r>
      <w:r w:rsidRPr="00E617E1">
        <w:rPr>
          <w:sz w:val="20"/>
          <w:szCs w:val="20"/>
        </w:rPr>
        <w:t>.</w:t>
      </w:r>
    </w:p>
    <w:p w14:paraId="2FE4B5A2" w14:textId="77777777" w:rsidR="00D93E2A" w:rsidRDefault="00D93E2A" w:rsidP="009F5B67">
      <w:pPr>
        <w:spacing w:line="276" w:lineRule="auto"/>
        <w:ind w:left="142"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Irvin, Sherri (2017) </w:t>
      </w:r>
      <w:r w:rsidRPr="007A45E5">
        <w:rPr>
          <w:sz w:val="20"/>
          <w:szCs w:val="20"/>
        </w:rPr>
        <w:t>‘</w:t>
      </w:r>
      <w:hyperlink r:id="rId7" w:history="1">
        <w:r w:rsidRPr="007A45E5">
          <w:rPr>
            <w:rStyle w:val="Hyperlink"/>
            <w:color w:val="auto"/>
            <w:sz w:val="20"/>
            <w:szCs w:val="20"/>
            <w:u w:val="none"/>
          </w:rPr>
          <w:t>Resisting Body Oppression: An Aesthetic Approach</w:t>
        </w:r>
      </w:hyperlink>
      <w:r w:rsidRPr="007A45E5">
        <w:rPr>
          <w:sz w:val="20"/>
          <w:szCs w:val="20"/>
        </w:rPr>
        <w:t xml:space="preserve">’, </w:t>
      </w:r>
      <w:hyperlink r:id="rId8" w:history="1">
        <w:r w:rsidRPr="007A45E5">
          <w:rPr>
            <w:rStyle w:val="Hyperlink"/>
            <w:i/>
            <w:iCs/>
            <w:color w:val="auto"/>
            <w:sz w:val="20"/>
            <w:szCs w:val="20"/>
            <w:u w:val="none"/>
          </w:rPr>
          <w:t>Feminist Philosophy Quarterly</w:t>
        </w:r>
      </w:hyperlink>
      <w:r w:rsidRPr="007A45E5">
        <w:rPr>
          <w:rStyle w:val="apple-converted-space"/>
          <w:sz w:val="20"/>
          <w:szCs w:val="20"/>
        </w:rPr>
        <w:t> </w:t>
      </w:r>
      <w:r w:rsidRPr="007A45E5">
        <w:rPr>
          <w:sz w:val="20"/>
          <w:szCs w:val="20"/>
        </w:rPr>
        <w:t>3 (4):</w:t>
      </w:r>
      <w:r>
        <w:rPr>
          <w:sz w:val="20"/>
          <w:szCs w:val="20"/>
        </w:rPr>
        <w:t xml:space="preserve"> </w:t>
      </w:r>
      <w:r w:rsidRPr="007A45E5">
        <w:rPr>
          <w:sz w:val="20"/>
          <w:szCs w:val="20"/>
        </w:rPr>
        <w:t>1-26.</w:t>
      </w:r>
    </w:p>
    <w:p w14:paraId="7418CFA1" w14:textId="77777777" w:rsidR="00D93E2A" w:rsidRDefault="00D93E2A" w:rsidP="009F5B67">
      <w:pPr>
        <w:spacing w:line="276" w:lineRule="auto"/>
        <w:ind w:left="142" w:hanging="142"/>
        <w:rPr>
          <w:color w:val="000000" w:themeColor="text1"/>
          <w:sz w:val="20"/>
          <w:szCs w:val="20"/>
        </w:rPr>
      </w:pPr>
      <w:r w:rsidRPr="007A45E5">
        <w:rPr>
          <w:color w:val="000000" w:themeColor="text1"/>
          <w:sz w:val="20"/>
          <w:szCs w:val="20"/>
          <w:shd w:val="clear" w:color="auto" w:fill="FFFFFF"/>
        </w:rPr>
        <w:t>Jun</w:t>
      </w:r>
      <w:r>
        <w:rPr>
          <w:color w:val="000000" w:themeColor="text1"/>
          <w:sz w:val="20"/>
          <w:szCs w:val="20"/>
          <w:shd w:val="clear" w:color="auto" w:fill="FFFFFF"/>
        </w:rPr>
        <w:t>’</w:t>
      </w:r>
      <w:r w:rsidRPr="007A45E5">
        <w:rPr>
          <w:color w:val="000000" w:themeColor="text1"/>
          <w:sz w:val="20"/>
          <w:szCs w:val="20"/>
          <w:shd w:val="clear" w:color="auto" w:fill="FFFFFF"/>
        </w:rPr>
        <w:t>ichirō</w:t>
      </w:r>
      <w:r w:rsidRPr="007A45E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7A45E5">
        <w:rPr>
          <w:rStyle w:val="Emphasis"/>
          <w:i w:val="0"/>
          <w:iCs w:val="0"/>
          <w:color w:val="000000" w:themeColor="text1"/>
          <w:sz w:val="20"/>
          <w:szCs w:val="20"/>
        </w:rPr>
        <w:t>Tanizaki</w:t>
      </w:r>
      <w:r w:rsidRPr="007A45E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 (1977) </w:t>
      </w:r>
      <w:r w:rsidRPr="007A45E5">
        <w:rPr>
          <w:rStyle w:val="apple-converted-space"/>
          <w:i/>
          <w:iCs/>
          <w:color w:val="000000" w:themeColor="text1"/>
          <w:sz w:val="20"/>
          <w:szCs w:val="20"/>
          <w:shd w:val="clear" w:color="auto" w:fill="FFFFFF"/>
        </w:rPr>
        <w:t>In Praise of Shadows</w:t>
      </w:r>
      <w:r w:rsidRPr="007A45E5">
        <w:rPr>
          <w:color w:val="000000" w:themeColor="text1"/>
          <w:sz w:val="20"/>
          <w:szCs w:val="20"/>
        </w:rPr>
        <w:t>, trans. Thomas J. Harper and Edward Seidensticker (New Haven, CT: Leete’s Island Books).</w:t>
      </w:r>
    </w:p>
    <w:p w14:paraId="76E25423" w14:textId="77777777" w:rsidR="00D93E2A" w:rsidRDefault="00D93E2A" w:rsidP="00106F7E">
      <w:pPr>
        <w:spacing w:line="276" w:lineRule="auto"/>
        <w:ind w:left="142" w:hanging="142"/>
        <w:rPr>
          <w:sz w:val="20"/>
          <w:szCs w:val="20"/>
        </w:rPr>
      </w:pPr>
      <w:r>
        <w:rPr>
          <w:rStyle w:val="articletitle"/>
          <w:sz w:val="20"/>
          <w:szCs w:val="20"/>
        </w:rPr>
        <w:t xml:space="preserve">Kasulis, Thomas (2004) </w:t>
      </w:r>
      <w:r w:rsidRPr="00106F7E">
        <w:rPr>
          <w:i/>
          <w:iCs/>
          <w:sz w:val="20"/>
          <w:szCs w:val="20"/>
        </w:rPr>
        <w:t>Shinto: The Way Home</w:t>
      </w:r>
      <w:r w:rsidRPr="00106F7E">
        <w:rPr>
          <w:sz w:val="20"/>
          <w:szCs w:val="20"/>
        </w:rPr>
        <w:t>, Honolulu: University of Hawai’i Press).</w:t>
      </w:r>
    </w:p>
    <w:p w14:paraId="63C2BE45" w14:textId="77777777" w:rsidR="00D93E2A" w:rsidRDefault="00D93E2A" w:rsidP="00152BB0">
      <w:pPr>
        <w:spacing w:line="276" w:lineRule="auto"/>
        <w:ind w:left="142" w:hanging="14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Keene, Donald (1995) ‘Japanese Aesthetics’, Nancy G. Hume (ed.), </w:t>
      </w:r>
      <w:r>
        <w:rPr>
          <w:i/>
          <w:iCs/>
          <w:color w:val="000000" w:themeColor="text1"/>
          <w:sz w:val="20"/>
          <w:szCs w:val="20"/>
        </w:rPr>
        <w:t xml:space="preserve">Japanese Aesthetics and Culture </w:t>
      </w:r>
      <w:r>
        <w:rPr>
          <w:color w:val="000000" w:themeColor="text1"/>
          <w:sz w:val="20"/>
          <w:szCs w:val="20"/>
        </w:rPr>
        <w:t>(New York: State University of New York Press),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27-42.</w:t>
      </w:r>
    </w:p>
    <w:p w14:paraId="410A4B23" w14:textId="77777777" w:rsidR="00D93E2A" w:rsidRDefault="00D93E2A" w:rsidP="00D6766D">
      <w:pPr>
        <w:spacing w:line="276" w:lineRule="auto"/>
        <w:ind w:left="142" w:hanging="142"/>
        <w:rPr>
          <w:sz w:val="20"/>
          <w:szCs w:val="20"/>
        </w:rPr>
      </w:pPr>
      <w:r w:rsidRPr="00152BB0">
        <w:rPr>
          <w:color w:val="000000" w:themeColor="text1"/>
          <w:sz w:val="20"/>
          <w:szCs w:val="20"/>
        </w:rPr>
        <w:t xml:space="preserve">Kidd, Ian James (2017) </w:t>
      </w:r>
      <w:r>
        <w:rPr>
          <w:color w:val="000000" w:themeColor="text1"/>
          <w:sz w:val="20"/>
          <w:szCs w:val="20"/>
        </w:rPr>
        <w:t>‘</w:t>
      </w:r>
      <w:r w:rsidRPr="00152BB0">
        <w:rPr>
          <w:sz w:val="20"/>
          <w:szCs w:val="20"/>
        </w:rPr>
        <w:t xml:space="preserve">Beautiful </w:t>
      </w:r>
      <w:r w:rsidRPr="00152BB0">
        <w:rPr>
          <w:i/>
          <w:iCs/>
          <w:sz w:val="20"/>
          <w:szCs w:val="20"/>
        </w:rPr>
        <w:t>Bodhisattvas</w:t>
      </w:r>
      <w:r w:rsidRPr="00152BB0">
        <w:rPr>
          <w:sz w:val="20"/>
          <w:szCs w:val="20"/>
        </w:rPr>
        <w:t>: The Aesthetics of Spiritual Exemplarity</w:t>
      </w:r>
      <w:r>
        <w:rPr>
          <w:sz w:val="20"/>
          <w:szCs w:val="20"/>
        </w:rPr>
        <w:t>’</w:t>
      </w:r>
      <w:r w:rsidRPr="00152BB0">
        <w:rPr>
          <w:sz w:val="20"/>
          <w:szCs w:val="20"/>
        </w:rPr>
        <w:t>, </w:t>
      </w:r>
      <w:r w:rsidRPr="00152BB0">
        <w:rPr>
          <w:rStyle w:val="Emphasis"/>
          <w:sz w:val="20"/>
          <w:szCs w:val="20"/>
        </w:rPr>
        <w:t>Contemporary Buddhism</w:t>
      </w:r>
      <w:r w:rsidRPr="00152BB0">
        <w:rPr>
          <w:rStyle w:val="Emphasis"/>
          <w:i w:val="0"/>
          <w:iCs w:val="0"/>
          <w:sz w:val="20"/>
          <w:szCs w:val="20"/>
        </w:rPr>
        <w:t> </w:t>
      </w:r>
      <w:r w:rsidRPr="00152BB0">
        <w:rPr>
          <w:sz w:val="20"/>
          <w:szCs w:val="20"/>
        </w:rPr>
        <w:t>18</w:t>
      </w:r>
      <w:r>
        <w:rPr>
          <w:sz w:val="20"/>
          <w:szCs w:val="20"/>
        </w:rPr>
        <w:t>(</w:t>
      </w:r>
      <w:r w:rsidRPr="00152BB0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Pr="00152BB0">
        <w:rPr>
          <w:sz w:val="20"/>
          <w:szCs w:val="20"/>
        </w:rPr>
        <w:t>: 331-345.</w:t>
      </w:r>
    </w:p>
    <w:p w14:paraId="42F15109" w14:textId="77777777" w:rsidR="00D93E2A" w:rsidRPr="00D6766D" w:rsidRDefault="00D93E2A" w:rsidP="00D6766D">
      <w:pPr>
        <w:spacing w:line="276" w:lineRule="auto"/>
        <w:ind w:left="142" w:hanging="142"/>
        <w:rPr>
          <w:sz w:val="20"/>
          <w:szCs w:val="20"/>
        </w:rPr>
      </w:pPr>
      <w:r w:rsidRPr="00152BB0">
        <w:rPr>
          <w:color w:val="000000" w:themeColor="text1"/>
          <w:sz w:val="20"/>
          <w:szCs w:val="20"/>
        </w:rPr>
        <w:t>Kidd, Ian James (201</w:t>
      </w:r>
      <w:r>
        <w:rPr>
          <w:color w:val="000000" w:themeColor="text1"/>
          <w:sz w:val="20"/>
          <w:szCs w:val="20"/>
        </w:rPr>
        <w:t>9</w:t>
      </w:r>
      <w:r w:rsidRPr="00D6766D">
        <w:rPr>
          <w:color w:val="000000" w:themeColor="text1"/>
          <w:sz w:val="20"/>
          <w:szCs w:val="20"/>
        </w:rPr>
        <w:t>)</w:t>
      </w:r>
      <w:r w:rsidRPr="00D6766D">
        <w:rPr>
          <w:sz w:val="20"/>
          <w:szCs w:val="20"/>
        </w:rPr>
        <w:t xml:space="preserve"> ‘Admiration, Attraction, and the Aesthetics of Exemplarity’, </w:t>
      </w:r>
      <w:r w:rsidRPr="00D6766D">
        <w:rPr>
          <w:i/>
          <w:sz w:val="20"/>
          <w:szCs w:val="20"/>
        </w:rPr>
        <w:t>Journal of Moral Education</w:t>
      </w:r>
      <w:r w:rsidRPr="00D6766D">
        <w:rPr>
          <w:sz w:val="20"/>
          <w:szCs w:val="20"/>
        </w:rPr>
        <w:t xml:space="preserve"> 48</w:t>
      </w:r>
      <w:r>
        <w:rPr>
          <w:sz w:val="20"/>
          <w:szCs w:val="20"/>
        </w:rPr>
        <w:t>(</w:t>
      </w:r>
      <w:r w:rsidRPr="00D6766D">
        <w:rPr>
          <w:sz w:val="20"/>
          <w:szCs w:val="20"/>
        </w:rPr>
        <w:t>39): 369-380.</w:t>
      </w:r>
    </w:p>
    <w:p w14:paraId="3EBE9F82" w14:textId="77777777" w:rsidR="00D93E2A" w:rsidRDefault="00D93E2A" w:rsidP="00655D32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>Kirwan, Jame</w:t>
      </w:r>
      <w:r w:rsidRPr="00AF4B1C">
        <w:rPr>
          <w:sz w:val="20"/>
          <w:szCs w:val="20"/>
        </w:rPr>
        <w:t xml:space="preserve">s (1999) </w:t>
      </w:r>
      <w:r w:rsidRPr="00AF4B1C">
        <w:rPr>
          <w:i/>
          <w:sz w:val="20"/>
          <w:szCs w:val="20"/>
        </w:rPr>
        <w:t>Beauty</w:t>
      </w:r>
      <w:r w:rsidRPr="00AF4B1C">
        <w:rPr>
          <w:sz w:val="20"/>
          <w:szCs w:val="20"/>
        </w:rPr>
        <w:t xml:space="preserve"> (Manchester: Manchester University Press).</w:t>
      </w:r>
    </w:p>
    <w:p w14:paraId="31FA24E1" w14:textId="77777777" w:rsidR="00D93E2A" w:rsidRPr="00AF4B1C" w:rsidRDefault="00D93E2A" w:rsidP="00655D32">
      <w:pPr>
        <w:spacing w:line="276" w:lineRule="auto"/>
        <w:ind w:left="142" w:hanging="142"/>
        <w:rPr>
          <w:sz w:val="20"/>
          <w:szCs w:val="20"/>
        </w:rPr>
      </w:pPr>
      <w:r w:rsidRPr="00655D32">
        <w:rPr>
          <w:sz w:val="20"/>
          <w:szCs w:val="20"/>
        </w:rPr>
        <w:t>Parkes, Graham (2011) ‘</w:t>
      </w:r>
      <w:r w:rsidRPr="00655D32">
        <w:rPr>
          <w:sz w:val="20"/>
          <w:szCs w:val="20"/>
        </w:rPr>
        <w:t>Japanese Aesthetics</w:t>
      </w:r>
      <w:r w:rsidRPr="00655D32">
        <w:rPr>
          <w:sz w:val="20"/>
          <w:szCs w:val="20"/>
        </w:rPr>
        <w:t>’,</w:t>
      </w:r>
      <w:r w:rsidRPr="00655D32">
        <w:rPr>
          <w:sz w:val="20"/>
          <w:szCs w:val="20"/>
        </w:rPr>
        <w:t xml:space="preserve"> </w:t>
      </w:r>
      <w:r w:rsidRPr="00655D32">
        <w:rPr>
          <w:i/>
          <w:sz w:val="20"/>
          <w:szCs w:val="20"/>
        </w:rPr>
        <w:t>Stanford Encyclopedia of Philosophy</w:t>
      </w:r>
      <w:r>
        <w:rPr>
          <w:sz w:val="20"/>
          <w:szCs w:val="20"/>
        </w:rPr>
        <w:t>.</w:t>
      </w:r>
    </w:p>
    <w:p w14:paraId="64659FBB" w14:textId="77777777" w:rsidR="00D93E2A" w:rsidRPr="00AF4B1C" w:rsidRDefault="00D93E2A" w:rsidP="00AF4B1C">
      <w:pPr>
        <w:spacing w:line="276" w:lineRule="auto"/>
        <w:ind w:left="142" w:hanging="142"/>
        <w:rPr>
          <w:sz w:val="20"/>
          <w:szCs w:val="20"/>
        </w:rPr>
      </w:pPr>
      <w:hyperlink r:id="rId9" w:history="1">
        <w:r w:rsidRPr="00AF4B1C">
          <w:rPr>
            <w:rStyle w:val="Hyperlink"/>
            <w:color w:val="auto"/>
            <w:sz w:val="20"/>
            <w:szCs w:val="20"/>
            <w:u w:val="none"/>
          </w:rPr>
          <w:t>Ramachandran</w:t>
        </w:r>
      </w:hyperlink>
      <w:r w:rsidRPr="00AF4B1C">
        <w:rPr>
          <w:rStyle w:val="author-sup-separator"/>
          <w:sz w:val="20"/>
          <w:szCs w:val="20"/>
        </w:rPr>
        <w:t>, V.S. (1997)</w:t>
      </w:r>
      <w:r w:rsidRPr="00AF4B1C">
        <w:rPr>
          <w:sz w:val="20"/>
          <w:szCs w:val="20"/>
        </w:rPr>
        <w:t xml:space="preserve"> ‘Why do Gentlemen Prefer Blondes?’, </w:t>
      </w:r>
      <w:r w:rsidRPr="00AF4B1C">
        <w:rPr>
          <w:i/>
          <w:iCs/>
          <w:sz w:val="20"/>
          <w:szCs w:val="20"/>
        </w:rPr>
        <w:t xml:space="preserve">Medical Hypotheses </w:t>
      </w:r>
      <w:r w:rsidRPr="00AF4B1C">
        <w:rPr>
          <w:rStyle w:val="cit"/>
          <w:sz w:val="20"/>
          <w:szCs w:val="20"/>
        </w:rPr>
        <w:t>48 (1):</w:t>
      </w:r>
      <w:r>
        <w:rPr>
          <w:rStyle w:val="cit"/>
          <w:sz w:val="20"/>
          <w:szCs w:val="20"/>
        </w:rPr>
        <w:t xml:space="preserve"> </w:t>
      </w:r>
      <w:r w:rsidRPr="00AF4B1C">
        <w:rPr>
          <w:rStyle w:val="cit"/>
          <w:sz w:val="20"/>
          <w:szCs w:val="20"/>
        </w:rPr>
        <w:t>19-20.</w:t>
      </w:r>
    </w:p>
    <w:p w14:paraId="29ADBA87" w14:textId="77777777" w:rsidR="00D93E2A" w:rsidRPr="00E617E1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sz w:val="20"/>
          <w:szCs w:val="20"/>
        </w:rPr>
        <w:t xml:space="preserve">Sartwell, Crispin (2004) </w:t>
      </w:r>
      <w:r w:rsidRPr="00E617E1">
        <w:rPr>
          <w:i/>
          <w:sz w:val="20"/>
          <w:szCs w:val="20"/>
        </w:rPr>
        <w:t>Six Names of Beauty</w:t>
      </w:r>
      <w:r w:rsidRPr="00E617E1">
        <w:rPr>
          <w:sz w:val="20"/>
          <w:szCs w:val="20"/>
        </w:rPr>
        <w:t xml:space="preserve"> (London: Routledge). </w:t>
      </w:r>
    </w:p>
    <w:p w14:paraId="08D98E9C" w14:textId="77777777" w:rsidR="00D93E2A" w:rsidRDefault="00D93E2A" w:rsidP="009F5B67">
      <w:pPr>
        <w:spacing w:line="276" w:lineRule="auto"/>
        <w:ind w:left="142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Scruton, Roger (2009) </w:t>
      </w:r>
      <w:r>
        <w:rPr>
          <w:i/>
          <w:iCs/>
          <w:color w:val="000000"/>
          <w:sz w:val="20"/>
          <w:szCs w:val="20"/>
        </w:rPr>
        <w:t xml:space="preserve">Beauty: A Very Short Introduction </w:t>
      </w:r>
      <w:r>
        <w:rPr>
          <w:color w:val="000000"/>
          <w:sz w:val="20"/>
          <w:szCs w:val="20"/>
        </w:rPr>
        <w:t>(Oxford: Oxford University Press).</w:t>
      </w:r>
    </w:p>
    <w:p w14:paraId="1D40A7AD" w14:textId="77777777" w:rsidR="00D93E2A" w:rsidRDefault="00D93E2A" w:rsidP="009F5B67">
      <w:pPr>
        <w:spacing w:line="276" w:lineRule="auto"/>
        <w:ind w:left="142" w:hanging="142"/>
        <w:rPr>
          <w:sz w:val="20"/>
          <w:szCs w:val="20"/>
        </w:rPr>
      </w:pPr>
      <w:r w:rsidRPr="00E617E1">
        <w:rPr>
          <w:iCs/>
          <w:sz w:val="20"/>
          <w:szCs w:val="20"/>
        </w:rPr>
        <w:t xml:space="preserve">Steiner, Wendy (2002) </w:t>
      </w:r>
      <w:r w:rsidRPr="00E617E1">
        <w:rPr>
          <w:i/>
          <w:sz w:val="20"/>
          <w:szCs w:val="20"/>
        </w:rPr>
        <w:t xml:space="preserve">Venus in Exile: The Rejection of Beauty in Twentieth-Century Art </w:t>
      </w:r>
      <w:r w:rsidRPr="00E617E1">
        <w:rPr>
          <w:iCs/>
          <w:sz w:val="20"/>
          <w:szCs w:val="20"/>
        </w:rPr>
        <w:t>(Chicago: Chicago University Press).</w:t>
      </w:r>
      <w:r w:rsidRPr="00E617E1">
        <w:rPr>
          <w:sz w:val="20"/>
          <w:szCs w:val="20"/>
        </w:rPr>
        <w:t xml:space="preserve"> </w:t>
      </w:r>
    </w:p>
    <w:p w14:paraId="546D69BE" w14:textId="77777777" w:rsidR="00D93E2A" w:rsidRDefault="00D93E2A" w:rsidP="00F124A6">
      <w:pPr>
        <w:spacing w:line="276" w:lineRule="auto"/>
        <w:ind w:left="142" w:hanging="142"/>
        <w:rPr>
          <w:rStyle w:val="articletitle"/>
          <w:sz w:val="20"/>
          <w:szCs w:val="20"/>
        </w:rPr>
      </w:pPr>
      <w:r>
        <w:rPr>
          <w:sz w:val="20"/>
          <w:szCs w:val="20"/>
        </w:rPr>
        <w:t xml:space="preserve">Tallis, Raymond (2011) </w:t>
      </w:r>
      <w:r w:rsidRPr="007A45E5">
        <w:rPr>
          <w:rStyle w:val="hi"/>
          <w:i/>
          <w:iCs/>
          <w:sz w:val="20"/>
          <w:szCs w:val="20"/>
        </w:rPr>
        <w:t>Aping</w:t>
      </w:r>
      <w:r w:rsidRPr="007A45E5">
        <w:rPr>
          <w:rStyle w:val="apple-converted-space"/>
          <w:i/>
          <w:iCs/>
          <w:sz w:val="20"/>
          <w:szCs w:val="20"/>
        </w:rPr>
        <w:t> </w:t>
      </w:r>
      <w:r w:rsidRPr="007A45E5">
        <w:rPr>
          <w:rStyle w:val="articletitle"/>
          <w:i/>
          <w:iCs/>
          <w:sz w:val="20"/>
          <w:szCs w:val="20"/>
        </w:rPr>
        <w:t>Mankind: Neuromania, Darwinitis, and the Misrepresentation of Humanity</w:t>
      </w:r>
      <w:r w:rsidRPr="007A45E5">
        <w:rPr>
          <w:rStyle w:val="articletitle"/>
          <w:sz w:val="20"/>
          <w:szCs w:val="20"/>
        </w:rPr>
        <w:t xml:space="preserve"> (Durham: Acumen).</w:t>
      </w:r>
    </w:p>
    <w:p w14:paraId="047E8C52" w14:textId="77777777" w:rsidR="00D93E2A" w:rsidRDefault="00D93E2A" w:rsidP="00F124A6">
      <w:pPr>
        <w:spacing w:line="276" w:lineRule="auto"/>
        <w:ind w:left="142" w:hanging="142"/>
        <w:rPr>
          <w:rStyle w:val="articletitle"/>
          <w:sz w:val="20"/>
          <w:szCs w:val="20"/>
        </w:rPr>
      </w:pPr>
      <w:r>
        <w:rPr>
          <w:color w:val="000000" w:themeColor="text1"/>
          <w:sz w:val="20"/>
          <w:szCs w:val="20"/>
        </w:rPr>
        <w:t>Taylor,</w:t>
      </w:r>
      <w:r w:rsidRPr="00F124A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Paul C.</w:t>
      </w:r>
      <w:r>
        <w:rPr>
          <w:color w:val="000000" w:themeColor="text1"/>
          <w:sz w:val="20"/>
          <w:szCs w:val="20"/>
        </w:rPr>
        <w:t xml:space="preserve"> (2016)</w:t>
      </w:r>
      <w:r>
        <w:rPr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>Black is Beautiful: A Philosophy of Black Aesthetics</w:t>
      </w:r>
      <w:r>
        <w:rPr>
          <w:color w:val="000000" w:themeColor="text1"/>
          <w:sz w:val="20"/>
          <w:szCs w:val="20"/>
        </w:rPr>
        <w:t xml:space="preserve"> (Oxford: John Wiley &amp; Sons</w:t>
      </w:r>
      <w:r>
        <w:rPr>
          <w:color w:val="000000" w:themeColor="text1"/>
          <w:sz w:val="20"/>
          <w:szCs w:val="20"/>
        </w:rPr>
        <w:t>).</w:t>
      </w:r>
      <w:r>
        <w:rPr>
          <w:color w:val="000000" w:themeColor="text1"/>
          <w:sz w:val="20"/>
          <w:szCs w:val="20"/>
        </w:rPr>
        <w:t xml:space="preserve"> </w:t>
      </w:r>
    </w:p>
    <w:p w14:paraId="05D9E7A8" w14:textId="77777777" w:rsidR="00D93E2A" w:rsidRDefault="00D93E2A" w:rsidP="00D93E2A">
      <w:pPr>
        <w:spacing w:line="276" w:lineRule="auto"/>
        <w:ind w:left="142" w:hanging="14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Watson, Lani (2015) </w:t>
      </w:r>
      <w:r w:rsidRPr="007A45E5">
        <w:rPr>
          <w:color w:val="000000"/>
          <w:sz w:val="20"/>
          <w:szCs w:val="20"/>
        </w:rPr>
        <w:t>‘What is Inquisitiveness’, </w:t>
      </w:r>
      <w:r w:rsidRPr="007A45E5">
        <w:rPr>
          <w:i/>
          <w:iCs/>
          <w:color w:val="000000"/>
          <w:sz w:val="20"/>
          <w:szCs w:val="20"/>
        </w:rPr>
        <w:t>American Philosophical Quarterly</w:t>
      </w:r>
      <w:r w:rsidRPr="007A45E5">
        <w:rPr>
          <w:color w:val="000000"/>
          <w:sz w:val="20"/>
          <w:szCs w:val="20"/>
        </w:rPr>
        <w:t xml:space="preserve"> 52</w:t>
      </w:r>
      <w:r>
        <w:rPr>
          <w:color w:val="000000"/>
          <w:sz w:val="20"/>
          <w:szCs w:val="20"/>
        </w:rPr>
        <w:t xml:space="preserve"> </w:t>
      </w:r>
      <w:r w:rsidRPr="007A45E5">
        <w:rPr>
          <w:color w:val="000000"/>
          <w:sz w:val="20"/>
          <w:szCs w:val="20"/>
        </w:rPr>
        <w:t>(3): 273-288.</w:t>
      </w:r>
    </w:p>
    <w:p w14:paraId="1398BE8C" w14:textId="77777777" w:rsidR="00D93E2A" w:rsidRPr="0068796D" w:rsidRDefault="00D93E2A" w:rsidP="0068796D">
      <w:pPr>
        <w:spacing w:line="276" w:lineRule="auto"/>
        <w:ind w:left="142" w:hanging="14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Wittgenstein, Ludwig (1980) </w:t>
      </w:r>
      <w:r w:rsidRPr="0068796D">
        <w:rPr>
          <w:rFonts w:ascii="Times" w:hAnsi="Times"/>
          <w:i/>
          <w:iCs/>
          <w:sz w:val="20"/>
          <w:szCs w:val="20"/>
        </w:rPr>
        <w:t xml:space="preserve">Culture and Value, </w:t>
      </w:r>
      <w:r w:rsidRPr="0068796D">
        <w:rPr>
          <w:rFonts w:ascii="Times" w:hAnsi="Times"/>
          <w:sz w:val="20"/>
          <w:szCs w:val="20"/>
        </w:rPr>
        <w:t>trans. P</w:t>
      </w:r>
      <w:r>
        <w:rPr>
          <w:rFonts w:ascii="Times" w:hAnsi="Times"/>
          <w:sz w:val="20"/>
          <w:szCs w:val="20"/>
        </w:rPr>
        <w:t xml:space="preserve">eter </w:t>
      </w:r>
      <w:r w:rsidRPr="0068796D">
        <w:rPr>
          <w:rFonts w:ascii="Times" w:hAnsi="Times"/>
          <w:sz w:val="20"/>
          <w:szCs w:val="20"/>
        </w:rPr>
        <w:t>Winch (Oxford: Blackwell)</w:t>
      </w:r>
      <w:r>
        <w:rPr>
          <w:rFonts w:ascii="Times" w:hAnsi="Times"/>
          <w:sz w:val="20"/>
          <w:szCs w:val="20"/>
        </w:rPr>
        <w:t>.</w:t>
      </w:r>
      <w:r w:rsidRPr="0068796D">
        <w:rPr>
          <w:rFonts w:ascii="Times" w:hAnsi="Times"/>
          <w:sz w:val="20"/>
          <w:szCs w:val="20"/>
        </w:rPr>
        <w:t xml:space="preserve"> </w:t>
      </w:r>
    </w:p>
    <w:p w14:paraId="65D2C245" w14:textId="77777777" w:rsidR="00D93E2A" w:rsidRDefault="00D93E2A" w:rsidP="00D93E2A">
      <w:pPr>
        <w:spacing w:line="276" w:lineRule="auto"/>
        <w:ind w:left="142" w:hanging="142"/>
        <w:rPr>
          <w:color w:val="000000"/>
          <w:sz w:val="20"/>
          <w:szCs w:val="20"/>
        </w:rPr>
      </w:pPr>
      <w:r w:rsidRPr="00655D32">
        <w:rPr>
          <w:sz w:val="20"/>
          <w:szCs w:val="20"/>
        </w:rPr>
        <w:t>Yanagi S</w:t>
      </w:r>
      <w:r w:rsidRPr="00655D32">
        <w:rPr>
          <w:rFonts w:cs="Arial"/>
          <w:sz w:val="20"/>
          <w:szCs w:val="20"/>
        </w:rPr>
        <w:t>ō</w:t>
      </w:r>
      <w:r w:rsidRPr="00655D32">
        <w:rPr>
          <w:sz w:val="20"/>
          <w:szCs w:val="20"/>
        </w:rPr>
        <w:t>etsu</w:t>
      </w:r>
      <w:r>
        <w:rPr>
          <w:sz w:val="20"/>
          <w:szCs w:val="20"/>
        </w:rPr>
        <w:t xml:space="preserve"> (</w:t>
      </w:r>
      <w:r w:rsidRPr="00655D32">
        <w:rPr>
          <w:sz w:val="20"/>
          <w:szCs w:val="20"/>
        </w:rPr>
        <w:t>1989</w:t>
      </w:r>
      <w:r>
        <w:rPr>
          <w:sz w:val="20"/>
          <w:szCs w:val="20"/>
        </w:rPr>
        <w:t>)</w:t>
      </w:r>
      <w:r w:rsidRPr="00655D32">
        <w:rPr>
          <w:sz w:val="20"/>
          <w:szCs w:val="20"/>
        </w:rPr>
        <w:t xml:space="preserve"> </w:t>
      </w:r>
      <w:r w:rsidRPr="00655D32">
        <w:rPr>
          <w:i/>
          <w:sz w:val="20"/>
          <w:szCs w:val="20"/>
        </w:rPr>
        <w:t>The Unknown Craftsman: A Japanese Insight into Beauty</w:t>
      </w:r>
      <w:r>
        <w:rPr>
          <w:sz w:val="20"/>
          <w:szCs w:val="20"/>
        </w:rPr>
        <w:t xml:space="preserve"> (</w:t>
      </w:r>
      <w:r w:rsidRPr="00655D32">
        <w:rPr>
          <w:sz w:val="20"/>
          <w:szCs w:val="20"/>
        </w:rPr>
        <w:t>Tokyo: Kodansha International</w:t>
      </w:r>
      <w:r>
        <w:rPr>
          <w:sz w:val="20"/>
          <w:szCs w:val="20"/>
        </w:rPr>
        <w:t>)</w:t>
      </w:r>
      <w:r w:rsidRPr="00655D32">
        <w:rPr>
          <w:sz w:val="20"/>
          <w:szCs w:val="20"/>
        </w:rPr>
        <w:t>.</w:t>
      </w:r>
    </w:p>
    <w:p w14:paraId="6173C0DC" w14:textId="77777777" w:rsidR="00D93E2A" w:rsidRDefault="00D93E2A" w:rsidP="00655D32">
      <w:pPr>
        <w:spacing w:line="276" w:lineRule="auto"/>
        <w:ind w:left="142" w:hanging="14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Yuriko Saito (1985) ‘The Japanese Appreciation of Nature’, </w:t>
      </w:r>
      <w:r w:rsidRPr="007A45E5">
        <w:rPr>
          <w:i/>
          <w:iCs/>
          <w:color w:val="000000" w:themeColor="text1"/>
          <w:sz w:val="20"/>
          <w:szCs w:val="20"/>
        </w:rPr>
        <w:t>British Journal of Aesthetics</w:t>
      </w:r>
      <w:r>
        <w:rPr>
          <w:color w:val="000000" w:themeColor="text1"/>
          <w:sz w:val="20"/>
          <w:szCs w:val="20"/>
        </w:rPr>
        <w:t xml:space="preserve"> 25 (3): 235-251.</w:t>
      </w:r>
    </w:p>
    <w:sectPr w:rsidR="00D93E2A" w:rsidSect="00C06E45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DC23" w14:textId="77777777" w:rsidR="007041F0" w:rsidRDefault="007041F0" w:rsidP="00A939E4">
      <w:r>
        <w:separator/>
      </w:r>
    </w:p>
  </w:endnote>
  <w:endnote w:type="continuationSeparator" w:id="0">
    <w:p w14:paraId="29453C47" w14:textId="77777777" w:rsidR="007041F0" w:rsidRDefault="007041F0" w:rsidP="00A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ḋ뫝ퟀͦ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77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F9B6E" w14:textId="04591E02" w:rsidR="00A939E4" w:rsidRDefault="00A939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8EA6DF" w14:textId="77777777" w:rsidR="00A939E4" w:rsidRDefault="00A9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BFE2" w14:textId="77777777" w:rsidR="007041F0" w:rsidRDefault="007041F0" w:rsidP="00A939E4">
      <w:r>
        <w:separator/>
      </w:r>
    </w:p>
  </w:footnote>
  <w:footnote w:type="continuationSeparator" w:id="0">
    <w:p w14:paraId="6A01400E" w14:textId="77777777" w:rsidR="007041F0" w:rsidRDefault="007041F0" w:rsidP="00A9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906D" w14:textId="15304701" w:rsidR="00934D27" w:rsidRDefault="00934D27" w:rsidP="00934D27">
    <w:pPr>
      <w:pStyle w:val="Header"/>
      <w:jc w:val="right"/>
    </w:pPr>
    <w:r>
      <w:t>www.ianjameskidd.weebly.com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C4A"/>
    <w:multiLevelType w:val="hybridMultilevel"/>
    <w:tmpl w:val="CE8EC1CE"/>
    <w:lvl w:ilvl="0" w:tplc="584248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E60279"/>
    <w:multiLevelType w:val="multilevel"/>
    <w:tmpl w:val="1CF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478A5"/>
    <w:multiLevelType w:val="hybridMultilevel"/>
    <w:tmpl w:val="8BB8A8CA"/>
    <w:lvl w:ilvl="0" w:tplc="54D25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E0"/>
    <w:multiLevelType w:val="multilevel"/>
    <w:tmpl w:val="B014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00B86"/>
    <w:multiLevelType w:val="hybridMultilevel"/>
    <w:tmpl w:val="63C273F2"/>
    <w:lvl w:ilvl="0" w:tplc="03C2610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5D8F"/>
    <w:multiLevelType w:val="multilevel"/>
    <w:tmpl w:val="1BA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823B9"/>
    <w:multiLevelType w:val="hybridMultilevel"/>
    <w:tmpl w:val="97ECD190"/>
    <w:lvl w:ilvl="0" w:tplc="86B8CD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C01EC"/>
    <w:multiLevelType w:val="hybridMultilevel"/>
    <w:tmpl w:val="B3E8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0E77"/>
    <w:multiLevelType w:val="hybridMultilevel"/>
    <w:tmpl w:val="2662D396"/>
    <w:lvl w:ilvl="0" w:tplc="6E1CC8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B2125"/>
    <w:multiLevelType w:val="hybridMultilevel"/>
    <w:tmpl w:val="D320F648"/>
    <w:lvl w:ilvl="0" w:tplc="BB288B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9356B"/>
    <w:multiLevelType w:val="hybridMultilevel"/>
    <w:tmpl w:val="F3FE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5FBB"/>
    <w:multiLevelType w:val="multilevel"/>
    <w:tmpl w:val="9B4E75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938BD"/>
    <w:multiLevelType w:val="hybridMultilevel"/>
    <w:tmpl w:val="11FA223A"/>
    <w:lvl w:ilvl="0" w:tplc="E4E6DC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77537"/>
    <w:multiLevelType w:val="hybridMultilevel"/>
    <w:tmpl w:val="D9A405FA"/>
    <w:lvl w:ilvl="0" w:tplc="1FBE3F6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25D09"/>
    <w:multiLevelType w:val="hybridMultilevel"/>
    <w:tmpl w:val="EC10C8F8"/>
    <w:lvl w:ilvl="0" w:tplc="5076136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426DFA"/>
    <w:multiLevelType w:val="hybridMultilevel"/>
    <w:tmpl w:val="0CB0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0C0F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3AD9"/>
    <w:multiLevelType w:val="hybridMultilevel"/>
    <w:tmpl w:val="187EDE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162A"/>
    <w:multiLevelType w:val="hybridMultilevel"/>
    <w:tmpl w:val="9CAC1BB8"/>
    <w:lvl w:ilvl="0" w:tplc="6E2055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BF4595"/>
    <w:multiLevelType w:val="hybridMultilevel"/>
    <w:tmpl w:val="AC920528"/>
    <w:lvl w:ilvl="0" w:tplc="5B867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F143F"/>
    <w:multiLevelType w:val="hybridMultilevel"/>
    <w:tmpl w:val="1BE0D718"/>
    <w:lvl w:ilvl="0" w:tplc="159EA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834E5"/>
    <w:multiLevelType w:val="hybridMultilevel"/>
    <w:tmpl w:val="0074E142"/>
    <w:lvl w:ilvl="0" w:tplc="159C5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13F35"/>
    <w:multiLevelType w:val="multilevel"/>
    <w:tmpl w:val="3C38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8"/>
  </w:num>
  <w:num w:numId="5">
    <w:abstractNumId w:val="12"/>
  </w:num>
  <w:num w:numId="6">
    <w:abstractNumId w:val="9"/>
  </w:num>
  <w:num w:numId="7">
    <w:abstractNumId w:val="19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10"/>
  </w:num>
  <w:num w:numId="19">
    <w:abstractNumId w:val="5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6F"/>
    <w:rsid w:val="00014121"/>
    <w:rsid w:val="00034D0D"/>
    <w:rsid w:val="000770E2"/>
    <w:rsid w:val="0008498F"/>
    <w:rsid w:val="00093FDB"/>
    <w:rsid w:val="000A7540"/>
    <w:rsid w:val="000B5F6C"/>
    <w:rsid w:val="000C44B2"/>
    <w:rsid w:val="000D78EC"/>
    <w:rsid w:val="000E688A"/>
    <w:rsid w:val="00106F7E"/>
    <w:rsid w:val="001245FB"/>
    <w:rsid w:val="00132D6B"/>
    <w:rsid w:val="001345C4"/>
    <w:rsid w:val="001404CE"/>
    <w:rsid w:val="00152BB0"/>
    <w:rsid w:val="00165A2E"/>
    <w:rsid w:val="00166C2C"/>
    <w:rsid w:val="0017145C"/>
    <w:rsid w:val="00172268"/>
    <w:rsid w:val="0018264D"/>
    <w:rsid w:val="00185FFE"/>
    <w:rsid w:val="001953E0"/>
    <w:rsid w:val="001A34CB"/>
    <w:rsid w:val="001B014B"/>
    <w:rsid w:val="001B17FD"/>
    <w:rsid w:val="001B5FD1"/>
    <w:rsid w:val="001C1AAF"/>
    <w:rsid w:val="001C4551"/>
    <w:rsid w:val="001C7E8C"/>
    <w:rsid w:val="001D009D"/>
    <w:rsid w:val="001D1321"/>
    <w:rsid w:val="001D4DFB"/>
    <w:rsid w:val="001F307E"/>
    <w:rsid w:val="001F47BE"/>
    <w:rsid w:val="0020448E"/>
    <w:rsid w:val="00204D15"/>
    <w:rsid w:val="00231FB4"/>
    <w:rsid w:val="002458C1"/>
    <w:rsid w:val="00250C91"/>
    <w:rsid w:val="00275D94"/>
    <w:rsid w:val="0027606D"/>
    <w:rsid w:val="002913B5"/>
    <w:rsid w:val="00291878"/>
    <w:rsid w:val="002C4C67"/>
    <w:rsid w:val="002D37AB"/>
    <w:rsid w:val="002E0DBD"/>
    <w:rsid w:val="002E18BC"/>
    <w:rsid w:val="0030327D"/>
    <w:rsid w:val="00312737"/>
    <w:rsid w:val="00326D21"/>
    <w:rsid w:val="00331E8F"/>
    <w:rsid w:val="003356D1"/>
    <w:rsid w:val="0035611C"/>
    <w:rsid w:val="00366CE2"/>
    <w:rsid w:val="00376E03"/>
    <w:rsid w:val="003818E7"/>
    <w:rsid w:val="003A3EFD"/>
    <w:rsid w:val="003A4EC0"/>
    <w:rsid w:val="003B71B0"/>
    <w:rsid w:val="003C2CC0"/>
    <w:rsid w:val="003C4C90"/>
    <w:rsid w:val="003C5BDF"/>
    <w:rsid w:val="003E4D4F"/>
    <w:rsid w:val="003E7666"/>
    <w:rsid w:val="00417EED"/>
    <w:rsid w:val="0042454D"/>
    <w:rsid w:val="00431DC2"/>
    <w:rsid w:val="00434BDD"/>
    <w:rsid w:val="004444B7"/>
    <w:rsid w:val="00452037"/>
    <w:rsid w:val="00457437"/>
    <w:rsid w:val="00471E12"/>
    <w:rsid w:val="004969D1"/>
    <w:rsid w:val="004A226D"/>
    <w:rsid w:val="004B2B6E"/>
    <w:rsid w:val="004B5108"/>
    <w:rsid w:val="004B6CD2"/>
    <w:rsid w:val="004D0887"/>
    <w:rsid w:val="004D09BF"/>
    <w:rsid w:val="004E6A5C"/>
    <w:rsid w:val="004F68BB"/>
    <w:rsid w:val="005038B9"/>
    <w:rsid w:val="0052187C"/>
    <w:rsid w:val="00530127"/>
    <w:rsid w:val="00533188"/>
    <w:rsid w:val="00541363"/>
    <w:rsid w:val="00544F8B"/>
    <w:rsid w:val="0054546F"/>
    <w:rsid w:val="00551FD7"/>
    <w:rsid w:val="00553586"/>
    <w:rsid w:val="00557823"/>
    <w:rsid w:val="005629D5"/>
    <w:rsid w:val="00587E33"/>
    <w:rsid w:val="005974CB"/>
    <w:rsid w:val="005A696B"/>
    <w:rsid w:val="005B6D1E"/>
    <w:rsid w:val="005C1F2E"/>
    <w:rsid w:val="005C7B0F"/>
    <w:rsid w:val="005D5F4A"/>
    <w:rsid w:val="005E0A9C"/>
    <w:rsid w:val="005F58E4"/>
    <w:rsid w:val="00601A7B"/>
    <w:rsid w:val="00604CF4"/>
    <w:rsid w:val="0062684D"/>
    <w:rsid w:val="00630622"/>
    <w:rsid w:val="00634309"/>
    <w:rsid w:val="006403A4"/>
    <w:rsid w:val="00651253"/>
    <w:rsid w:val="00655D32"/>
    <w:rsid w:val="00662DCF"/>
    <w:rsid w:val="006728DC"/>
    <w:rsid w:val="00680D12"/>
    <w:rsid w:val="00681A10"/>
    <w:rsid w:val="0068796D"/>
    <w:rsid w:val="00690623"/>
    <w:rsid w:val="00693ED9"/>
    <w:rsid w:val="006B12AC"/>
    <w:rsid w:val="006E54EE"/>
    <w:rsid w:val="006F14C3"/>
    <w:rsid w:val="007041F0"/>
    <w:rsid w:val="00706012"/>
    <w:rsid w:val="007076B2"/>
    <w:rsid w:val="00710D2B"/>
    <w:rsid w:val="0071259A"/>
    <w:rsid w:val="0071461B"/>
    <w:rsid w:val="00722CD3"/>
    <w:rsid w:val="00751DDA"/>
    <w:rsid w:val="00772C06"/>
    <w:rsid w:val="00790A13"/>
    <w:rsid w:val="007A45E5"/>
    <w:rsid w:val="007A72F7"/>
    <w:rsid w:val="007D204A"/>
    <w:rsid w:val="008721C2"/>
    <w:rsid w:val="00877A20"/>
    <w:rsid w:val="008866E3"/>
    <w:rsid w:val="0089715E"/>
    <w:rsid w:val="008A65C5"/>
    <w:rsid w:val="008B1318"/>
    <w:rsid w:val="008B71B9"/>
    <w:rsid w:val="008C0B7B"/>
    <w:rsid w:val="008D1ECD"/>
    <w:rsid w:val="008E173E"/>
    <w:rsid w:val="00906584"/>
    <w:rsid w:val="00914049"/>
    <w:rsid w:val="0093074D"/>
    <w:rsid w:val="00934D27"/>
    <w:rsid w:val="009435DC"/>
    <w:rsid w:val="009526C4"/>
    <w:rsid w:val="00953EE3"/>
    <w:rsid w:val="0095768E"/>
    <w:rsid w:val="00964310"/>
    <w:rsid w:val="0097028A"/>
    <w:rsid w:val="0097046F"/>
    <w:rsid w:val="00984C12"/>
    <w:rsid w:val="00984FEB"/>
    <w:rsid w:val="00992EF8"/>
    <w:rsid w:val="009A0C1B"/>
    <w:rsid w:val="009A1516"/>
    <w:rsid w:val="009B306C"/>
    <w:rsid w:val="009B6828"/>
    <w:rsid w:val="009C114F"/>
    <w:rsid w:val="009C13D1"/>
    <w:rsid w:val="009C397C"/>
    <w:rsid w:val="009C7CB9"/>
    <w:rsid w:val="009E7805"/>
    <w:rsid w:val="009F2CA3"/>
    <w:rsid w:val="009F3186"/>
    <w:rsid w:val="009F5B67"/>
    <w:rsid w:val="00A04618"/>
    <w:rsid w:val="00A16404"/>
    <w:rsid w:val="00A2336F"/>
    <w:rsid w:val="00A4405B"/>
    <w:rsid w:val="00A51491"/>
    <w:rsid w:val="00A534A6"/>
    <w:rsid w:val="00A563D5"/>
    <w:rsid w:val="00A704AE"/>
    <w:rsid w:val="00A82798"/>
    <w:rsid w:val="00A85B9F"/>
    <w:rsid w:val="00A85CF0"/>
    <w:rsid w:val="00A939E4"/>
    <w:rsid w:val="00A94396"/>
    <w:rsid w:val="00A96ECF"/>
    <w:rsid w:val="00AA5DF4"/>
    <w:rsid w:val="00AC01A6"/>
    <w:rsid w:val="00AD5E56"/>
    <w:rsid w:val="00AF4B1C"/>
    <w:rsid w:val="00B00016"/>
    <w:rsid w:val="00B1429B"/>
    <w:rsid w:val="00B307BF"/>
    <w:rsid w:val="00B36ABD"/>
    <w:rsid w:val="00B54740"/>
    <w:rsid w:val="00B72F04"/>
    <w:rsid w:val="00B80867"/>
    <w:rsid w:val="00B82F21"/>
    <w:rsid w:val="00B85640"/>
    <w:rsid w:val="00B92846"/>
    <w:rsid w:val="00B96E09"/>
    <w:rsid w:val="00BB3570"/>
    <w:rsid w:val="00BF707C"/>
    <w:rsid w:val="00C03BFB"/>
    <w:rsid w:val="00C06E45"/>
    <w:rsid w:val="00C31297"/>
    <w:rsid w:val="00C45B83"/>
    <w:rsid w:val="00C50464"/>
    <w:rsid w:val="00C50B91"/>
    <w:rsid w:val="00C522DC"/>
    <w:rsid w:val="00C76927"/>
    <w:rsid w:val="00C77C89"/>
    <w:rsid w:val="00C8271B"/>
    <w:rsid w:val="00C8287C"/>
    <w:rsid w:val="00C8700E"/>
    <w:rsid w:val="00C871FA"/>
    <w:rsid w:val="00C966FD"/>
    <w:rsid w:val="00CB2474"/>
    <w:rsid w:val="00CD7B83"/>
    <w:rsid w:val="00CF6845"/>
    <w:rsid w:val="00D15390"/>
    <w:rsid w:val="00D216B0"/>
    <w:rsid w:val="00D3056D"/>
    <w:rsid w:val="00D6766D"/>
    <w:rsid w:val="00D70113"/>
    <w:rsid w:val="00D745B0"/>
    <w:rsid w:val="00D83C1E"/>
    <w:rsid w:val="00D8416B"/>
    <w:rsid w:val="00D90342"/>
    <w:rsid w:val="00D93E2A"/>
    <w:rsid w:val="00DA17DF"/>
    <w:rsid w:val="00DC05AE"/>
    <w:rsid w:val="00DC77A4"/>
    <w:rsid w:val="00DD2BD4"/>
    <w:rsid w:val="00DD5890"/>
    <w:rsid w:val="00DE3B78"/>
    <w:rsid w:val="00E00408"/>
    <w:rsid w:val="00E01BA9"/>
    <w:rsid w:val="00E06E32"/>
    <w:rsid w:val="00E234B1"/>
    <w:rsid w:val="00E25926"/>
    <w:rsid w:val="00E27F2F"/>
    <w:rsid w:val="00E41351"/>
    <w:rsid w:val="00E46778"/>
    <w:rsid w:val="00E55342"/>
    <w:rsid w:val="00E57B03"/>
    <w:rsid w:val="00E617E1"/>
    <w:rsid w:val="00E85F40"/>
    <w:rsid w:val="00E86534"/>
    <w:rsid w:val="00E92C64"/>
    <w:rsid w:val="00E9312E"/>
    <w:rsid w:val="00E95700"/>
    <w:rsid w:val="00EA1EC2"/>
    <w:rsid w:val="00EA76BC"/>
    <w:rsid w:val="00EB20AE"/>
    <w:rsid w:val="00EB2D8B"/>
    <w:rsid w:val="00EC5F7D"/>
    <w:rsid w:val="00EF7843"/>
    <w:rsid w:val="00F040AB"/>
    <w:rsid w:val="00F047BD"/>
    <w:rsid w:val="00F05C15"/>
    <w:rsid w:val="00F06FCB"/>
    <w:rsid w:val="00F124A6"/>
    <w:rsid w:val="00F373CC"/>
    <w:rsid w:val="00F40A39"/>
    <w:rsid w:val="00F4109F"/>
    <w:rsid w:val="00F80DFD"/>
    <w:rsid w:val="00F95FDE"/>
    <w:rsid w:val="00FB6BB4"/>
    <w:rsid w:val="00FD1FE8"/>
    <w:rsid w:val="00FE15D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F66F"/>
  <w14:defaultImageDpi w14:val="32767"/>
  <w15:chartTrackingRefBased/>
  <w15:docId w15:val="{D71BA6C8-4DE8-F24B-BC1F-BF10A8FC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7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82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6F"/>
    <w:rPr>
      <w:rFonts w:ascii="Verdana" w:hAnsi="Verdana"/>
      <w:sz w:val="20"/>
      <w:szCs w:val="22"/>
    </w:rPr>
  </w:style>
  <w:style w:type="paragraph" w:styleId="ListParagraph">
    <w:name w:val="List Paragraph"/>
    <w:basedOn w:val="Normal"/>
    <w:uiPriority w:val="34"/>
    <w:qFormat/>
    <w:rsid w:val="00B96E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F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amily-name">
    <w:name w:val="family-name"/>
    <w:basedOn w:val="DefaultParagraphFont"/>
    <w:rsid w:val="00B82F21"/>
  </w:style>
  <w:style w:type="paragraph" w:styleId="Header">
    <w:name w:val="header"/>
    <w:basedOn w:val="Normal"/>
    <w:link w:val="HeaderChar"/>
    <w:uiPriority w:val="99"/>
    <w:unhideWhenUsed/>
    <w:rsid w:val="00A93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E4"/>
  </w:style>
  <w:style w:type="paragraph" w:styleId="Footer">
    <w:name w:val="footer"/>
    <w:basedOn w:val="Normal"/>
    <w:link w:val="FooterChar"/>
    <w:uiPriority w:val="99"/>
    <w:unhideWhenUsed/>
    <w:rsid w:val="00A93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E4"/>
  </w:style>
  <w:style w:type="paragraph" w:styleId="BalloonText">
    <w:name w:val="Balloon Text"/>
    <w:basedOn w:val="Normal"/>
    <w:link w:val="BalloonTextChar"/>
    <w:uiPriority w:val="99"/>
    <w:semiHidden/>
    <w:unhideWhenUsed/>
    <w:rsid w:val="00A93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6CD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563D5"/>
    <w:rPr>
      <w:b/>
      <w:bCs/>
    </w:rPr>
  </w:style>
  <w:style w:type="paragraph" w:customStyle="1" w:styleId="font7">
    <w:name w:val="font_7"/>
    <w:basedOn w:val="Normal"/>
    <w:rsid w:val="00A563D5"/>
    <w:pPr>
      <w:spacing w:before="100" w:beforeAutospacing="1" w:after="100" w:afterAutospacing="1"/>
    </w:pPr>
  </w:style>
  <w:style w:type="character" w:customStyle="1" w:styleId="color25">
    <w:name w:val="color_25"/>
    <w:basedOn w:val="DefaultParagraphFont"/>
    <w:rsid w:val="00A563D5"/>
  </w:style>
  <w:style w:type="paragraph" w:customStyle="1" w:styleId="nova-legacy-e-listitem">
    <w:name w:val="nova-legacy-e-list__item"/>
    <w:basedOn w:val="Normal"/>
    <w:rsid w:val="00A563D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56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63D5"/>
  </w:style>
  <w:style w:type="character" w:styleId="Emphasis">
    <w:name w:val="Emphasis"/>
    <w:basedOn w:val="DefaultParagraphFont"/>
    <w:uiPriority w:val="20"/>
    <w:qFormat/>
    <w:rsid w:val="007A45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5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me">
    <w:name w:val="name"/>
    <w:basedOn w:val="DefaultParagraphFont"/>
    <w:rsid w:val="007A45E5"/>
  </w:style>
  <w:style w:type="character" w:customStyle="1" w:styleId="sorter-label-lg">
    <w:name w:val="sorter-label-lg"/>
    <w:basedOn w:val="DefaultParagraphFont"/>
    <w:rsid w:val="007A45E5"/>
  </w:style>
  <w:style w:type="paragraph" w:customStyle="1" w:styleId="entry">
    <w:name w:val="entry"/>
    <w:basedOn w:val="Normal"/>
    <w:rsid w:val="007A45E5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7A45E5"/>
  </w:style>
  <w:style w:type="character" w:customStyle="1" w:styleId="articletitle">
    <w:name w:val="articletitle"/>
    <w:basedOn w:val="DefaultParagraphFont"/>
    <w:rsid w:val="007A45E5"/>
  </w:style>
  <w:style w:type="character" w:customStyle="1" w:styleId="hi">
    <w:name w:val="hi"/>
    <w:basedOn w:val="DefaultParagraphFont"/>
    <w:rsid w:val="007A45E5"/>
  </w:style>
  <w:style w:type="character" w:customStyle="1" w:styleId="hint">
    <w:name w:val="hint"/>
    <w:basedOn w:val="DefaultParagraphFont"/>
    <w:rsid w:val="007A45E5"/>
  </w:style>
  <w:style w:type="character" w:customStyle="1" w:styleId="creator-type-label">
    <w:name w:val="creator-type-label"/>
    <w:basedOn w:val="DefaultParagraphFont"/>
    <w:rsid w:val="007A45E5"/>
  </w:style>
  <w:style w:type="character" w:customStyle="1" w:styleId="a">
    <w:name w:val="a"/>
    <w:basedOn w:val="DefaultParagraphFont"/>
    <w:rsid w:val="0052187C"/>
  </w:style>
  <w:style w:type="character" w:customStyle="1" w:styleId="period">
    <w:name w:val="period"/>
    <w:basedOn w:val="DefaultParagraphFont"/>
    <w:rsid w:val="00AF4B1C"/>
  </w:style>
  <w:style w:type="character" w:customStyle="1" w:styleId="cit">
    <w:name w:val="cit"/>
    <w:basedOn w:val="DefaultParagraphFont"/>
    <w:rsid w:val="00AF4B1C"/>
  </w:style>
  <w:style w:type="character" w:customStyle="1" w:styleId="citation-doi">
    <w:name w:val="citation-doi"/>
    <w:basedOn w:val="DefaultParagraphFont"/>
    <w:rsid w:val="00AF4B1C"/>
  </w:style>
  <w:style w:type="character" w:customStyle="1" w:styleId="authors-list-item">
    <w:name w:val="authors-list-item"/>
    <w:basedOn w:val="DefaultParagraphFont"/>
    <w:rsid w:val="00AF4B1C"/>
  </w:style>
  <w:style w:type="character" w:customStyle="1" w:styleId="author-sup-separator">
    <w:name w:val="author-sup-separator"/>
    <w:basedOn w:val="DefaultParagraphFont"/>
    <w:rsid w:val="00AF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4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65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67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papers.org/asearch.pl?pub=86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ilpapers.org/go.pl?id=IRVRBO&amp;proxyId=&amp;u=https%3A%2F%2Fdx.doi.org%2F10.5206%2Ffpq%2F2017.4.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Ramachandran+VS&amp;cauthor_id=9049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426</cp:revision>
  <cp:lastPrinted>2022-06-22T15:49:00Z</cp:lastPrinted>
  <dcterms:created xsi:type="dcterms:W3CDTF">2022-06-22T08:18:00Z</dcterms:created>
  <dcterms:modified xsi:type="dcterms:W3CDTF">2022-07-01T23:41:00Z</dcterms:modified>
</cp:coreProperties>
</file>